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4E04D2" w:rsidP="005B77E3">
      <w:pPr>
        <w:pStyle w:val="berschrift5"/>
        <w:spacing w:before="120" w:line="240" w:lineRule="auto"/>
        <w:rPr>
          <w:rFonts w:ascii="Georgia" w:hAnsi="Georgia"/>
          <w:color w:val="EA690B"/>
          <w:sz w:val="48"/>
          <w:szCs w:val="48"/>
        </w:rPr>
      </w:pPr>
      <w:r>
        <w:rPr>
          <w:rFonts w:ascii="Georgia" w:hAnsi="Georgia"/>
          <w:color w:val="EA690B"/>
          <w:sz w:val="48"/>
          <w:szCs w:val="48"/>
        </w:rPr>
        <w:t>Tansania</w:t>
      </w:r>
    </w:p>
    <w:p w:rsidR="004E04D2" w:rsidRDefault="007C113A" w:rsidP="004F5431">
      <w:pPr>
        <w:pStyle w:val="berschrift2"/>
        <w:rPr>
          <w:rFonts w:ascii="Georgia" w:hAnsi="Georgia"/>
          <w:sz w:val="48"/>
          <w:szCs w:val="48"/>
        </w:rPr>
      </w:pPr>
      <w:r>
        <w:rPr>
          <w:rFonts w:ascii="Georgia" w:hAnsi="Georgia"/>
          <w:sz w:val="48"/>
          <w:szCs w:val="48"/>
        </w:rPr>
        <w:t>Mit Öko-Landbau</w:t>
      </w:r>
      <w:r w:rsidR="004E04D2">
        <w:rPr>
          <w:rFonts w:ascii="Georgia" w:hAnsi="Georgia"/>
          <w:sz w:val="48"/>
          <w:szCs w:val="48"/>
        </w:rPr>
        <w:t xml:space="preserve"> </w:t>
      </w:r>
    </w:p>
    <w:p w:rsidR="00BF2397" w:rsidRPr="00CC35EA" w:rsidRDefault="004E04D2" w:rsidP="004F5431">
      <w:pPr>
        <w:pStyle w:val="berschrift2"/>
        <w:rPr>
          <w:rFonts w:ascii="Georgia" w:hAnsi="Georgia"/>
          <w:sz w:val="48"/>
          <w:szCs w:val="48"/>
        </w:rPr>
      </w:pPr>
      <w:r>
        <w:rPr>
          <w:rFonts w:ascii="Georgia" w:hAnsi="Georgia"/>
          <w:sz w:val="48"/>
          <w:szCs w:val="48"/>
        </w:rPr>
        <w:t>gegen den Hunger</w:t>
      </w:r>
    </w:p>
    <w:p w:rsidR="00BF2397" w:rsidRPr="00706C23" w:rsidRDefault="00BF2397" w:rsidP="006C08A6">
      <w:pPr>
        <w:spacing w:line="264" w:lineRule="auto"/>
        <w:rPr>
          <w:rFonts w:ascii="Georgia" w:hAnsi="Georgia" w:cs="Tahoma"/>
          <w:bCs/>
        </w:rPr>
      </w:pPr>
    </w:p>
    <w:p w:rsidR="00BF2397" w:rsidRDefault="00BF2397" w:rsidP="0000110B">
      <w:pPr>
        <w:rPr>
          <w:rFonts w:ascii="Georgia" w:hAnsi="Georgia" w:cs="Tahoma"/>
          <w:color w:val="000000"/>
          <w:sz w:val="20"/>
          <w:szCs w:val="10"/>
        </w:rPr>
      </w:pPr>
    </w:p>
    <w:p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6125AA" w:rsidTr="00B625BD">
        <w:trPr>
          <w:trHeight w:val="510"/>
        </w:trPr>
        <w:tc>
          <w:tcPr>
            <w:tcW w:w="1182" w:type="dxa"/>
          </w:tcPr>
          <w:p w:rsidR="00BF2397" w:rsidRPr="006125AA" w:rsidRDefault="00BF2397" w:rsidP="0000110B">
            <w:pPr>
              <w:pStyle w:val="Textkrper2"/>
              <w:tabs>
                <w:tab w:val="right" w:pos="9072"/>
              </w:tabs>
              <w:rPr>
                <w:rFonts w:ascii="Georgia" w:hAnsi="Georgia" w:cs="Tahoma"/>
                <w:b/>
                <w:bCs/>
              </w:rPr>
            </w:pPr>
            <w:r w:rsidRPr="006125AA">
              <w:rPr>
                <w:rFonts w:ascii="Georgia" w:hAnsi="Georgia" w:cs="Tahoma"/>
                <w:b/>
                <w:bCs/>
              </w:rPr>
              <w:t>Folie 1</w:t>
            </w:r>
          </w:p>
        </w:tc>
        <w:tc>
          <w:tcPr>
            <w:tcW w:w="8271" w:type="dxa"/>
          </w:tcPr>
          <w:p w:rsidR="00BF2397" w:rsidRPr="006125AA" w:rsidRDefault="00BF2397" w:rsidP="004E04D2">
            <w:pPr>
              <w:rPr>
                <w:rFonts w:ascii="Georgia" w:hAnsi="Georgia" w:cs="Georgia"/>
                <w:sz w:val="20"/>
              </w:rPr>
            </w:pPr>
            <w:r w:rsidRPr="006125AA">
              <w:rPr>
                <w:rFonts w:ascii="Georgia" w:hAnsi="Georgia" w:cs="Georgia"/>
                <w:sz w:val="20"/>
              </w:rPr>
              <w:t>Titel</w:t>
            </w:r>
          </w:p>
          <w:p w:rsidR="009A60C9" w:rsidRPr="006125AA" w:rsidRDefault="009A60C9" w:rsidP="004E04D2">
            <w:pPr>
              <w:rPr>
                <w:rFonts w:ascii="Georgia" w:hAnsi="Georgia" w:cs="Georgia"/>
                <w:sz w:val="20"/>
              </w:rPr>
            </w:pPr>
          </w:p>
        </w:tc>
      </w:tr>
      <w:tr w:rsidR="00BF2397" w:rsidRPr="006125AA" w:rsidTr="00B625BD">
        <w:trPr>
          <w:trHeight w:val="254"/>
        </w:trPr>
        <w:tc>
          <w:tcPr>
            <w:tcW w:w="1182" w:type="dxa"/>
          </w:tcPr>
          <w:p w:rsidR="00BF2397" w:rsidRPr="006125AA" w:rsidRDefault="00BF2397" w:rsidP="0000110B">
            <w:pPr>
              <w:pStyle w:val="Textkrper2"/>
              <w:tabs>
                <w:tab w:val="right" w:pos="9072"/>
              </w:tabs>
              <w:rPr>
                <w:rFonts w:ascii="Georgia" w:hAnsi="Georgia" w:cs="Tahoma"/>
              </w:rPr>
            </w:pPr>
            <w:r w:rsidRPr="006125AA">
              <w:rPr>
                <w:rFonts w:ascii="Georgia" w:hAnsi="Georgia" w:cs="Tahoma"/>
                <w:b/>
                <w:bCs/>
              </w:rPr>
              <w:t>Folie 2</w:t>
            </w:r>
          </w:p>
          <w:p w:rsidR="00BF2397" w:rsidRPr="006125AA" w:rsidRDefault="00BF2397" w:rsidP="0000110B">
            <w:pPr>
              <w:pStyle w:val="Textkrper2"/>
              <w:tabs>
                <w:tab w:val="right" w:pos="9072"/>
              </w:tabs>
              <w:rPr>
                <w:rFonts w:ascii="Georgia" w:hAnsi="Georgia" w:cs="Tahoma"/>
              </w:rPr>
            </w:pPr>
          </w:p>
        </w:tc>
        <w:tc>
          <w:tcPr>
            <w:tcW w:w="8271" w:type="dxa"/>
          </w:tcPr>
          <w:p w:rsidR="00BA3DDA" w:rsidRDefault="000F5D31" w:rsidP="00DB37E6">
            <w:pPr>
              <w:snapToGrid w:val="0"/>
              <w:rPr>
                <w:rFonts w:ascii="Georgia" w:hAnsi="Georgia" w:cs="Georgia"/>
                <w:sz w:val="20"/>
              </w:rPr>
            </w:pPr>
            <w:hyperlink r:id="rId7" w:anchor="Geographie" w:tgtFrame="_blank" w:tooltip="Wikipedia-Eintrag zu Tansania" w:history="1">
              <w:r w:rsidR="004E04D2" w:rsidRPr="003E08B7">
                <w:rPr>
                  <w:rFonts w:ascii="Georgia" w:hAnsi="Georgia"/>
                  <w:sz w:val="20"/>
                </w:rPr>
                <w:t>Tansania</w:t>
              </w:r>
            </w:hyperlink>
            <w:r w:rsidR="004E04D2" w:rsidRPr="003E08B7">
              <w:rPr>
                <w:rFonts w:ascii="Georgia" w:hAnsi="Georgia"/>
                <w:sz w:val="20"/>
              </w:rPr>
              <w:t xml:space="preserve"> liegt südlich des </w:t>
            </w:r>
            <w:r w:rsidR="004E04D2">
              <w:rPr>
                <w:rFonts w:ascii="Georgia" w:hAnsi="Georgia"/>
                <w:sz w:val="20"/>
              </w:rPr>
              <w:t>Ä</w:t>
            </w:r>
            <w:r w:rsidR="004E04D2" w:rsidRPr="003E08B7">
              <w:rPr>
                <w:rFonts w:ascii="Georgia" w:hAnsi="Georgia"/>
                <w:sz w:val="20"/>
              </w:rPr>
              <w:t xml:space="preserve">quators zwischen Kenia und Mosambik am Indischen Ozean. Westlich grenzen </w:t>
            </w:r>
            <w:hyperlink r:id="rId8" w:tooltip="LIPortal Uganda" w:history="1">
              <w:r w:rsidR="004E04D2" w:rsidRPr="003E08B7">
                <w:rPr>
                  <w:rFonts w:ascii="Georgia" w:hAnsi="Georgia"/>
                  <w:sz w:val="20"/>
                </w:rPr>
                <w:t>Uganda</w:t>
              </w:r>
            </w:hyperlink>
            <w:r w:rsidR="004E04D2" w:rsidRPr="003E08B7">
              <w:rPr>
                <w:rFonts w:ascii="Georgia" w:hAnsi="Georgia"/>
                <w:sz w:val="20"/>
              </w:rPr>
              <w:t xml:space="preserve">, </w:t>
            </w:r>
            <w:hyperlink r:id="rId9" w:tooltip="LIPortal Ruanda" w:history="1">
              <w:r w:rsidR="004E04D2" w:rsidRPr="003E08B7">
                <w:rPr>
                  <w:rFonts w:ascii="Georgia" w:hAnsi="Georgia"/>
                  <w:sz w:val="20"/>
                </w:rPr>
                <w:t>Ruanda</w:t>
              </w:r>
            </w:hyperlink>
            <w:r w:rsidR="004E04D2" w:rsidRPr="003E08B7">
              <w:rPr>
                <w:rFonts w:ascii="Georgia" w:hAnsi="Georgia"/>
                <w:sz w:val="20"/>
              </w:rPr>
              <w:t xml:space="preserve">, Sambia, </w:t>
            </w:r>
            <w:hyperlink r:id="rId10" w:tooltip="LIPortal Malawi" w:history="1">
              <w:r w:rsidR="004E04D2" w:rsidRPr="003E08B7">
                <w:rPr>
                  <w:rFonts w:ascii="Georgia" w:hAnsi="Georgia"/>
                  <w:sz w:val="20"/>
                </w:rPr>
                <w:t>Malawi</w:t>
              </w:r>
            </w:hyperlink>
            <w:r w:rsidR="004E04D2" w:rsidRPr="003E08B7">
              <w:rPr>
                <w:rFonts w:ascii="Georgia" w:hAnsi="Georgia"/>
                <w:sz w:val="20"/>
              </w:rPr>
              <w:t xml:space="preserve"> und die Demokratische Republik Kongo an. Die Bevölkerung wächst bei </w:t>
            </w:r>
            <w:r w:rsidR="004E04D2">
              <w:rPr>
                <w:rFonts w:ascii="Georgia" w:hAnsi="Georgia"/>
                <w:sz w:val="20"/>
              </w:rPr>
              <w:t xml:space="preserve">durchschnittlich </w:t>
            </w:r>
            <w:r w:rsidR="004E04D2" w:rsidRPr="003E08B7">
              <w:rPr>
                <w:rFonts w:ascii="Georgia" w:hAnsi="Georgia"/>
                <w:sz w:val="20"/>
              </w:rPr>
              <w:t xml:space="preserve">4,8 </w:t>
            </w:r>
            <w:r w:rsidR="004E04D2">
              <w:rPr>
                <w:rFonts w:ascii="Georgia" w:hAnsi="Georgia"/>
                <w:sz w:val="20"/>
              </w:rPr>
              <w:t>Geburten</w:t>
            </w:r>
            <w:r w:rsidR="004E04D2" w:rsidRPr="003E08B7">
              <w:rPr>
                <w:rFonts w:ascii="Georgia" w:hAnsi="Georgia"/>
                <w:sz w:val="20"/>
              </w:rPr>
              <w:t xml:space="preserve"> pro Frau stetig. Zwei Drittel </w:t>
            </w:r>
            <w:r w:rsidR="004E04D2">
              <w:rPr>
                <w:rFonts w:ascii="Georgia" w:hAnsi="Georgia"/>
                <w:sz w:val="20"/>
              </w:rPr>
              <w:t xml:space="preserve">der Einwohnerinnen und Einwohner </w:t>
            </w:r>
            <w:r w:rsidR="004E04D2" w:rsidRPr="003E08B7">
              <w:rPr>
                <w:rFonts w:ascii="Georgia" w:hAnsi="Georgia"/>
                <w:sz w:val="20"/>
              </w:rPr>
              <w:t>sind jünger als 25 Jahre.</w:t>
            </w:r>
            <w:r w:rsidR="00BA3DDA">
              <w:rPr>
                <w:rFonts w:ascii="Georgia" w:hAnsi="Georgia" w:cs="Georgia"/>
                <w:sz w:val="20"/>
              </w:rPr>
              <w:t xml:space="preserve"> </w:t>
            </w:r>
          </w:p>
          <w:p w:rsidR="00BA3DDA" w:rsidRDefault="00BA3DDA" w:rsidP="00BA3DDA">
            <w:pPr>
              <w:snapToGrid w:val="0"/>
              <w:ind w:firstLine="233"/>
              <w:rPr>
                <w:rFonts w:ascii="Georgia" w:hAnsi="Georgia" w:cs="Georgia"/>
                <w:sz w:val="20"/>
              </w:rPr>
            </w:pPr>
            <w:r>
              <w:rPr>
                <w:rFonts w:ascii="Georgia" w:hAnsi="Georgia" w:cs="Georgia"/>
                <w:sz w:val="20"/>
              </w:rPr>
              <w:t xml:space="preserve">Neben der Landwirtschaft ist der </w:t>
            </w:r>
            <w:r w:rsidRPr="00003C97">
              <w:rPr>
                <w:rFonts w:ascii="Georgia" w:hAnsi="Georgia" w:cs="Georgia"/>
                <w:sz w:val="20"/>
              </w:rPr>
              <w:t>Goldbergbau</w:t>
            </w:r>
            <w:r>
              <w:rPr>
                <w:rFonts w:ascii="Georgia" w:hAnsi="Georgia" w:cs="Georgia"/>
                <w:sz w:val="20"/>
              </w:rPr>
              <w:t xml:space="preserve"> e</w:t>
            </w:r>
            <w:r w:rsidRPr="00003C97">
              <w:rPr>
                <w:rFonts w:ascii="Georgia" w:hAnsi="Georgia" w:cs="Georgia"/>
                <w:sz w:val="20"/>
              </w:rPr>
              <w:t>in wichtiger Wirtschaftszweig in Tansania</w:t>
            </w:r>
            <w:r>
              <w:rPr>
                <w:rFonts w:ascii="Georgia" w:hAnsi="Georgia" w:cs="Georgia"/>
                <w:sz w:val="20"/>
              </w:rPr>
              <w:t xml:space="preserve">, von dem jedoch vor allem </w:t>
            </w:r>
            <w:r w:rsidRPr="00003C97">
              <w:rPr>
                <w:rFonts w:ascii="Georgia" w:hAnsi="Georgia" w:cs="Georgia"/>
                <w:sz w:val="20"/>
              </w:rPr>
              <w:t>ausländi</w:t>
            </w:r>
            <w:r>
              <w:rPr>
                <w:rFonts w:ascii="Georgia" w:hAnsi="Georgia" w:cs="Georgia"/>
                <w:sz w:val="20"/>
              </w:rPr>
              <w:t>sche</w:t>
            </w:r>
            <w:r w:rsidRPr="00003C97">
              <w:rPr>
                <w:rFonts w:ascii="Georgia" w:hAnsi="Georgia" w:cs="Georgia"/>
                <w:sz w:val="20"/>
              </w:rPr>
              <w:t xml:space="preserve"> Investoren</w:t>
            </w:r>
            <w:r>
              <w:rPr>
                <w:rFonts w:ascii="Georgia" w:hAnsi="Georgia" w:cs="Georgia"/>
                <w:sz w:val="20"/>
              </w:rPr>
              <w:t xml:space="preserve"> profitieren</w:t>
            </w:r>
            <w:r w:rsidRPr="00003C97">
              <w:rPr>
                <w:rFonts w:ascii="Georgia" w:hAnsi="Georgia" w:cs="Georgia"/>
                <w:sz w:val="20"/>
              </w:rPr>
              <w:t>. Bei der lokalen Bevölkerung kommt wenig davon an. Über 40 Prozent</w:t>
            </w:r>
            <w:r>
              <w:rPr>
                <w:rFonts w:ascii="Georgia" w:hAnsi="Georgia" w:cs="Georgia"/>
                <w:sz w:val="20"/>
              </w:rPr>
              <w:t xml:space="preserve"> der Menschen</w:t>
            </w:r>
            <w:r w:rsidRPr="00003C97">
              <w:rPr>
                <w:rFonts w:ascii="Georgia" w:hAnsi="Georgia" w:cs="Georgia"/>
                <w:sz w:val="20"/>
              </w:rPr>
              <w:t xml:space="preserve"> le</w:t>
            </w:r>
            <w:r>
              <w:rPr>
                <w:rFonts w:ascii="Georgia" w:hAnsi="Georgia" w:cs="Georgia"/>
                <w:sz w:val="20"/>
              </w:rPr>
              <w:t>ben in</w:t>
            </w:r>
            <w:r w:rsidRPr="00003C97">
              <w:rPr>
                <w:rFonts w:ascii="Georgia" w:hAnsi="Georgia" w:cs="Georgia"/>
                <w:sz w:val="20"/>
              </w:rPr>
              <w:t xml:space="preserve"> Armut. Zudem </w:t>
            </w:r>
            <w:r>
              <w:rPr>
                <w:rFonts w:ascii="Georgia" w:hAnsi="Georgia" w:cs="Georgia"/>
                <w:sz w:val="20"/>
              </w:rPr>
              <w:t>schadet</w:t>
            </w:r>
            <w:r w:rsidRPr="00003C97">
              <w:rPr>
                <w:rFonts w:ascii="Georgia" w:hAnsi="Georgia" w:cs="Georgia"/>
                <w:sz w:val="20"/>
              </w:rPr>
              <w:t xml:space="preserve"> die </w:t>
            </w:r>
            <w:r>
              <w:rPr>
                <w:rFonts w:ascii="Georgia" w:hAnsi="Georgia" w:cs="Georgia"/>
                <w:sz w:val="20"/>
              </w:rPr>
              <w:t>i</w:t>
            </w:r>
            <w:r w:rsidRPr="00003C97">
              <w:rPr>
                <w:rFonts w:ascii="Georgia" w:hAnsi="Georgia" w:cs="Georgia"/>
                <w:sz w:val="20"/>
              </w:rPr>
              <w:t>ndustriali</w:t>
            </w:r>
            <w:r>
              <w:rPr>
                <w:rFonts w:ascii="Georgia" w:hAnsi="Georgia" w:cs="Georgia"/>
                <w:sz w:val="20"/>
              </w:rPr>
              <w:softHyphen/>
            </w:r>
            <w:r w:rsidRPr="00003C97">
              <w:rPr>
                <w:rFonts w:ascii="Georgia" w:hAnsi="Georgia" w:cs="Georgia"/>
                <w:sz w:val="20"/>
              </w:rPr>
              <w:t>sier</w:t>
            </w:r>
            <w:r>
              <w:rPr>
                <w:rFonts w:ascii="Georgia" w:hAnsi="Georgia" w:cs="Georgia"/>
                <w:sz w:val="20"/>
              </w:rPr>
              <w:softHyphen/>
            </w:r>
            <w:r w:rsidRPr="00003C97">
              <w:rPr>
                <w:rFonts w:ascii="Georgia" w:hAnsi="Georgia" w:cs="Georgia"/>
                <w:sz w:val="20"/>
              </w:rPr>
              <w:t xml:space="preserve">te Goldgewinnung </w:t>
            </w:r>
            <w:r>
              <w:rPr>
                <w:rFonts w:ascii="Georgia" w:hAnsi="Georgia" w:cs="Georgia"/>
                <w:sz w:val="20"/>
              </w:rPr>
              <w:t>massiv der</w:t>
            </w:r>
            <w:r w:rsidRPr="00003C97">
              <w:rPr>
                <w:rFonts w:ascii="Georgia" w:hAnsi="Georgia" w:cs="Georgia"/>
                <w:sz w:val="20"/>
              </w:rPr>
              <w:t xml:space="preserve"> Umwelt und führt zu Konflikten</w:t>
            </w:r>
            <w:r>
              <w:rPr>
                <w:rFonts w:ascii="Georgia" w:hAnsi="Georgia" w:cs="Georgia"/>
                <w:sz w:val="20"/>
              </w:rPr>
              <w:t xml:space="preserve"> um Land- und Schürf</w:t>
            </w:r>
            <w:r>
              <w:rPr>
                <w:rFonts w:ascii="Georgia" w:hAnsi="Georgia" w:cs="Georgia"/>
                <w:sz w:val="20"/>
              </w:rPr>
              <w:softHyphen/>
              <w:t>rechte.</w:t>
            </w:r>
          </w:p>
          <w:p w:rsidR="004E04D2" w:rsidRPr="001B3C7E" w:rsidRDefault="004E04D2" w:rsidP="00BA3DDA">
            <w:pPr>
              <w:snapToGrid w:val="0"/>
              <w:rPr>
                <w:rFonts w:ascii="Georgia" w:hAnsi="Georgia" w:cs="Georgia"/>
                <w:color w:val="000000" w:themeColor="text1"/>
                <w:sz w:val="20"/>
              </w:rPr>
            </w:pPr>
          </w:p>
        </w:tc>
      </w:tr>
      <w:tr w:rsidR="00BF2397" w:rsidRPr="006125AA" w:rsidTr="00B625BD">
        <w:trPr>
          <w:trHeight w:val="89"/>
        </w:trPr>
        <w:tc>
          <w:tcPr>
            <w:tcW w:w="1182" w:type="dxa"/>
          </w:tcPr>
          <w:p w:rsidR="00BF2397" w:rsidRPr="006125AA" w:rsidRDefault="00BF2397" w:rsidP="0000110B">
            <w:pPr>
              <w:pStyle w:val="Textkrper2"/>
              <w:tabs>
                <w:tab w:val="right" w:pos="9072"/>
              </w:tabs>
              <w:rPr>
                <w:rFonts w:ascii="Georgia" w:hAnsi="Georgia" w:cs="Tahoma"/>
                <w:b/>
                <w:bCs/>
                <w:color w:val="000000"/>
              </w:rPr>
            </w:pPr>
            <w:r w:rsidRPr="006125AA">
              <w:rPr>
                <w:rFonts w:ascii="Georgia" w:hAnsi="Georgia" w:cs="Tahoma"/>
                <w:b/>
                <w:bCs/>
                <w:color w:val="000000"/>
              </w:rPr>
              <w:t>Folie 3</w:t>
            </w:r>
          </w:p>
        </w:tc>
        <w:tc>
          <w:tcPr>
            <w:tcW w:w="8271" w:type="dxa"/>
          </w:tcPr>
          <w:p w:rsidR="00052B6C" w:rsidRDefault="00BA3DDA" w:rsidP="00052B6C">
            <w:pPr>
              <w:snapToGrid w:val="0"/>
              <w:rPr>
                <w:rFonts w:ascii="Georgia" w:hAnsi="Georgia" w:cs="Georgia"/>
                <w:sz w:val="20"/>
              </w:rPr>
            </w:pPr>
            <w:r w:rsidRPr="00003C97">
              <w:rPr>
                <w:rFonts w:ascii="Georgia" w:hAnsi="Georgia" w:cs="Georgia"/>
                <w:sz w:val="20"/>
              </w:rPr>
              <w:t xml:space="preserve">Für die meisten Menschen ist </w:t>
            </w:r>
            <w:r>
              <w:rPr>
                <w:rFonts w:ascii="Georgia" w:hAnsi="Georgia" w:cs="Georgia"/>
                <w:sz w:val="20"/>
              </w:rPr>
              <w:t xml:space="preserve">jedoch </w:t>
            </w:r>
            <w:r w:rsidRPr="00003C97">
              <w:rPr>
                <w:rFonts w:ascii="Georgia" w:hAnsi="Georgia" w:cs="Georgia"/>
                <w:sz w:val="20"/>
              </w:rPr>
              <w:t xml:space="preserve">die </w:t>
            </w:r>
            <w:hyperlink r:id="rId11" w:tooltip="Informationen der FAO zur Landwirtschaft Tansanias [Englisch]" w:history="1">
              <w:r w:rsidRPr="00003C97">
                <w:rPr>
                  <w:rFonts w:ascii="Georgia" w:hAnsi="Georgia" w:cs="Georgia"/>
                  <w:sz w:val="20"/>
                </w:rPr>
                <w:t>Landwirtschaft</w:t>
              </w:r>
            </w:hyperlink>
            <w:r w:rsidRPr="00003C97">
              <w:rPr>
                <w:rFonts w:ascii="Georgia" w:hAnsi="Georgia" w:cs="Georgia"/>
                <w:sz w:val="20"/>
              </w:rPr>
              <w:t xml:space="preserve"> die wichtigste Einnahmequelle. Angebaut werden </w:t>
            </w:r>
            <w:r>
              <w:rPr>
                <w:rFonts w:ascii="Georgia" w:hAnsi="Georgia" w:cs="Georgia"/>
                <w:sz w:val="20"/>
              </w:rPr>
              <w:t>vorwiegend</w:t>
            </w:r>
            <w:r w:rsidRPr="00003C97">
              <w:rPr>
                <w:rFonts w:ascii="Georgia" w:hAnsi="Georgia" w:cs="Georgia"/>
                <w:sz w:val="20"/>
              </w:rPr>
              <w:t xml:space="preserve"> Mais, Hirse, Bohnen, </w:t>
            </w:r>
            <w:r w:rsidR="006C323F">
              <w:rPr>
                <w:rFonts w:ascii="Georgia" w:hAnsi="Georgia" w:cs="Georgia"/>
                <w:sz w:val="20"/>
              </w:rPr>
              <w:t>Maniok</w:t>
            </w:r>
            <w:r w:rsidRPr="00003C97">
              <w:rPr>
                <w:rFonts w:ascii="Georgia" w:hAnsi="Georgia" w:cs="Georgia"/>
                <w:sz w:val="20"/>
              </w:rPr>
              <w:t xml:space="preserve">, Süßkartoffeln und Bananen sowie in kleinem Umfang Reis, Sesam und Erdnüsse. </w:t>
            </w:r>
            <w:r w:rsidR="004B073F">
              <w:rPr>
                <w:rFonts w:ascii="Georgia" w:hAnsi="Georgia" w:cs="Georgia"/>
                <w:sz w:val="20"/>
              </w:rPr>
              <w:t>D</w:t>
            </w:r>
            <w:r w:rsidR="004B073F" w:rsidRPr="00003C97">
              <w:rPr>
                <w:rFonts w:ascii="Georgia" w:hAnsi="Georgia" w:cs="Georgia"/>
                <w:sz w:val="20"/>
              </w:rPr>
              <w:t>ie Produktivität</w:t>
            </w:r>
            <w:r w:rsidR="004B073F">
              <w:rPr>
                <w:rFonts w:ascii="Georgia" w:hAnsi="Georgia" w:cs="Georgia"/>
                <w:sz w:val="20"/>
              </w:rPr>
              <w:t xml:space="preserve"> ist allerdings</w:t>
            </w:r>
            <w:r w:rsidR="004B073F" w:rsidRPr="00003C97">
              <w:rPr>
                <w:rFonts w:ascii="Georgia" w:hAnsi="Georgia" w:cs="Georgia"/>
                <w:sz w:val="20"/>
              </w:rPr>
              <w:t xml:space="preserve"> insge</w:t>
            </w:r>
            <w:r w:rsidR="004B073F">
              <w:rPr>
                <w:rFonts w:ascii="Georgia" w:hAnsi="Georgia" w:cs="Georgia"/>
                <w:sz w:val="20"/>
              </w:rPr>
              <w:softHyphen/>
            </w:r>
            <w:r w:rsidR="004B073F" w:rsidRPr="00003C97">
              <w:rPr>
                <w:rFonts w:ascii="Georgia" w:hAnsi="Georgia" w:cs="Georgia"/>
                <w:sz w:val="20"/>
              </w:rPr>
              <w:t>samt niedrig.</w:t>
            </w:r>
          </w:p>
          <w:p w:rsidR="004B073F" w:rsidRPr="00052B6C" w:rsidRDefault="004B073F" w:rsidP="00052B6C">
            <w:pPr>
              <w:snapToGrid w:val="0"/>
              <w:rPr>
                <w:rFonts w:ascii="Georgia" w:hAnsi="Georgia" w:cs="Georgia"/>
                <w:sz w:val="20"/>
              </w:rPr>
            </w:pPr>
            <w:r w:rsidRPr="00003C97">
              <w:rPr>
                <w:rFonts w:ascii="Georgia" w:hAnsi="Georgia" w:cs="Georgia"/>
                <w:sz w:val="20"/>
              </w:rPr>
              <w:t xml:space="preserve"> </w:t>
            </w:r>
          </w:p>
        </w:tc>
      </w:tr>
      <w:tr w:rsidR="00BF2397" w:rsidRPr="006125AA" w:rsidTr="00B625BD">
        <w:trPr>
          <w:trHeight w:val="481"/>
        </w:trPr>
        <w:tc>
          <w:tcPr>
            <w:tcW w:w="1182" w:type="dxa"/>
          </w:tcPr>
          <w:p w:rsidR="00BF2397" w:rsidRPr="00DB37E6" w:rsidRDefault="00BF2397" w:rsidP="00DB37E6">
            <w:pPr>
              <w:pStyle w:val="Textkrper2"/>
              <w:tabs>
                <w:tab w:val="right" w:pos="9072"/>
              </w:tabs>
              <w:rPr>
                <w:rFonts w:ascii="Georgia" w:hAnsi="Georgia" w:cs="Tahoma"/>
                <w:b/>
                <w:bCs/>
                <w:color w:val="000000" w:themeColor="text1"/>
              </w:rPr>
            </w:pPr>
            <w:r w:rsidRPr="00DB37E6">
              <w:rPr>
                <w:rFonts w:ascii="Georgia" w:hAnsi="Georgia" w:cs="Tahoma"/>
                <w:b/>
                <w:bCs/>
                <w:color w:val="000000" w:themeColor="text1"/>
              </w:rPr>
              <w:t>Folie 4</w:t>
            </w:r>
          </w:p>
        </w:tc>
        <w:tc>
          <w:tcPr>
            <w:tcW w:w="8271" w:type="dxa"/>
          </w:tcPr>
          <w:p w:rsidR="00052B6C" w:rsidRDefault="00052B6C" w:rsidP="00052B6C">
            <w:pPr>
              <w:rPr>
                <w:rFonts w:ascii="Georgia" w:hAnsi="Georgia" w:cs="Georgia"/>
                <w:sz w:val="20"/>
              </w:rPr>
            </w:pPr>
            <w:r w:rsidRPr="00003C97">
              <w:rPr>
                <w:rFonts w:ascii="Georgia" w:hAnsi="Georgia" w:cs="Georgia"/>
                <w:sz w:val="20"/>
              </w:rPr>
              <w:t>Dies ist vor allem auf Überweidung und extensive</w:t>
            </w:r>
            <w:r>
              <w:rPr>
                <w:rFonts w:ascii="Georgia" w:hAnsi="Georgia" w:cs="Georgia"/>
                <w:sz w:val="20"/>
              </w:rPr>
              <w:t>n</w:t>
            </w:r>
            <w:r w:rsidRPr="00003C97">
              <w:rPr>
                <w:rFonts w:ascii="Georgia" w:hAnsi="Georgia" w:cs="Georgia"/>
                <w:sz w:val="20"/>
              </w:rPr>
              <w:t xml:space="preserve"> Ackerbau zurück</w:t>
            </w:r>
            <w:r>
              <w:rPr>
                <w:rFonts w:ascii="Georgia" w:hAnsi="Georgia" w:cs="Georgia"/>
                <w:sz w:val="20"/>
              </w:rPr>
              <w:softHyphen/>
            </w:r>
            <w:r w:rsidRPr="00003C97">
              <w:rPr>
                <w:rFonts w:ascii="Georgia" w:hAnsi="Georgia" w:cs="Georgia"/>
                <w:sz w:val="20"/>
              </w:rPr>
              <w:t>zuführen</w:t>
            </w:r>
            <w:r>
              <w:rPr>
                <w:rFonts w:ascii="Georgia" w:hAnsi="Georgia" w:cs="Georgia"/>
                <w:sz w:val="20"/>
              </w:rPr>
              <w:t>, der die Böden auslaugt. Hinzu kommen die zunehmende Abholzung der Wälder und die damit einhergehende Bodenerosion sowie ein hohes Bevölkerungswachstum.</w:t>
            </w:r>
            <w:r w:rsidRPr="00003C97">
              <w:rPr>
                <w:rFonts w:ascii="Georgia" w:hAnsi="Georgia" w:cs="Georgia"/>
                <w:sz w:val="20"/>
              </w:rPr>
              <w:t xml:space="preserve"> Zudem treten die Niederschläge immer häufiger unregel</w:t>
            </w:r>
            <w:r>
              <w:rPr>
                <w:rFonts w:ascii="Georgia" w:hAnsi="Georgia" w:cs="Georgia"/>
                <w:sz w:val="20"/>
              </w:rPr>
              <w:softHyphen/>
            </w:r>
            <w:r w:rsidRPr="00003C97">
              <w:rPr>
                <w:rFonts w:ascii="Georgia" w:hAnsi="Georgia" w:cs="Georgia"/>
                <w:sz w:val="20"/>
              </w:rPr>
              <w:t>mäßig oder verkürzt auf</w:t>
            </w:r>
            <w:r>
              <w:rPr>
                <w:rFonts w:ascii="Georgia" w:hAnsi="Georgia" w:cs="Georgia"/>
                <w:sz w:val="20"/>
              </w:rPr>
              <w:t>.</w:t>
            </w:r>
            <w:r w:rsidRPr="00003C97">
              <w:rPr>
                <w:rFonts w:ascii="Georgia" w:hAnsi="Georgia" w:cs="Georgia"/>
                <w:sz w:val="20"/>
              </w:rPr>
              <w:t xml:space="preserve"> </w:t>
            </w:r>
          </w:p>
          <w:p w:rsidR="00052B6C" w:rsidRPr="00DB37E6" w:rsidRDefault="00052B6C" w:rsidP="00052B6C">
            <w:pPr>
              <w:autoSpaceDE w:val="0"/>
              <w:autoSpaceDN w:val="0"/>
              <w:adjustRightInd w:val="0"/>
              <w:rPr>
                <w:rFonts w:ascii="Georgia" w:hAnsi="Georgia" w:cs="Arial"/>
                <w:color w:val="000000" w:themeColor="text1"/>
                <w:sz w:val="20"/>
              </w:rPr>
            </w:pPr>
          </w:p>
        </w:tc>
      </w:tr>
      <w:tr w:rsidR="00BF2397" w:rsidRPr="006125AA" w:rsidTr="00B625BD">
        <w:trPr>
          <w:trHeight w:val="235"/>
        </w:trPr>
        <w:tc>
          <w:tcPr>
            <w:tcW w:w="1182" w:type="dxa"/>
          </w:tcPr>
          <w:p w:rsidR="00BF2397" w:rsidRPr="00DB37E6" w:rsidRDefault="00BF2397" w:rsidP="00DB37E6">
            <w:pPr>
              <w:pStyle w:val="Textkrper2"/>
              <w:tabs>
                <w:tab w:val="right" w:pos="9072"/>
              </w:tabs>
              <w:rPr>
                <w:rFonts w:ascii="Georgia" w:hAnsi="Georgia" w:cs="Tahoma"/>
                <w:b/>
                <w:bCs/>
                <w:color w:val="000000" w:themeColor="text1"/>
              </w:rPr>
            </w:pPr>
            <w:r w:rsidRPr="00DB37E6">
              <w:rPr>
                <w:rFonts w:ascii="Georgia" w:hAnsi="Georgia" w:cs="Tahoma"/>
                <w:b/>
                <w:bCs/>
                <w:color w:val="000000" w:themeColor="text1"/>
              </w:rPr>
              <w:t>Folie 5</w:t>
            </w:r>
          </w:p>
        </w:tc>
        <w:tc>
          <w:tcPr>
            <w:tcW w:w="8271" w:type="dxa"/>
          </w:tcPr>
          <w:p w:rsidR="004B073F" w:rsidRPr="00C13AB8" w:rsidRDefault="004B073F" w:rsidP="004B073F">
            <w:pPr>
              <w:pStyle w:val="Textkrper-Zeileneinzug"/>
              <w:spacing w:after="0"/>
              <w:ind w:left="0"/>
              <w:rPr>
                <w:rFonts w:ascii="Georgia" w:hAnsi="Georgia"/>
                <w:color w:val="000000" w:themeColor="text1"/>
                <w:sz w:val="20"/>
              </w:rPr>
            </w:pPr>
            <w:r w:rsidRPr="00C13AB8">
              <w:rPr>
                <w:rFonts w:ascii="Georgia" w:hAnsi="Georgia"/>
                <w:color w:val="000000" w:themeColor="text1"/>
                <w:sz w:val="20"/>
              </w:rPr>
              <w:t>Die von der Anglikanischen Kirche Tansanias gegründete Organisatio</w:t>
            </w:r>
            <w:r w:rsidR="000F5D31">
              <w:rPr>
                <w:rFonts w:ascii="Georgia" w:hAnsi="Georgia"/>
                <w:color w:val="000000" w:themeColor="text1"/>
                <w:sz w:val="20"/>
              </w:rPr>
              <w:t xml:space="preserve">n </w:t>
            </w:r>
            <w:proofErr w:type="spellStart"/>
            <w:r w:rsidR="000F5D31">
              <w:rPr>
                <w:rFonts w:ascii="Georgia" w:hAnsi="Georgia"/>
                <w:color w:val="000000" w:themeColor="text1"/>
                <w:sz w:val="20"/>
              </w:rPr>
              <w:t>Mogabiri</w:t>
            </w:r>
            <w:proofErr w:type="spellEnd"/>
            <w:r w:rsidR="000F5D31">
              <w:rPr>
                <w:rFonts w:ascii="Georgia" w:hAnsi="Georgia"/>
                <w:color w:val="000000" w:themeColor="text1"/>
                <w:sz w:val="20"/>
              </w:rPr>
              <w:t xml:space="preserve"> Farm Extension Centre</w:t>
            </w:r>
            <w:r w:rsidRPr="00C13AB8">
              <w:rPr>
                <w:rFonts w:ascii="Georgia" w:hAnsi="Georgia"/>
                <w:color w:val="000000" w:themeColor="text1"/>
                <w:sz w:val="20"/>
              </w:rPr>
              <w:t xml:space="preserve"> </w:t>
            </w:r>
            <w:r w:rsidR="00BA094D" w:rsidRPr="00C13AB8">
              <w:rPr>
                <w:rFonts w:ascii="Georgia" w:hAnsi="Georgia"/>
                <w:color w:val="000000" w:themeColor="text1"/>
                <w:sz w:val="20"/>
              </w:rPr>
              <w:t xml:space="preserve">(MFEC) </w:t>
            </w:r>
            <w:r w:rsidRPr="00C13AB8">
              <w:rPr>
                <w:rFonts w:ascii="Georgia" w:hAnsi="Georgia"/>
                <w:color w:val="000000" w:themeColor="text1"/>
                <w:sz w:val="20"/>
              </w:rPr>
              <w:t>setzt sich für eine soziale, ökologische und nachhaltige Entwick</w:t>
            </w:r>
            <w:r w:rsidR="00BA094D" w:rsidRPr="00C13AB8">
              <w:rPr>
                <w:rFonts w:ascii="Georgia" w:hAnsi="Georgia"/>
                <w:color w:val="000000" w:themeColor="text1"/>
                <w:sz w:val="20"/>
              </w:rPr>
              <w:softHyphen/>
            </w:r>
            <w:r w:rsidRPr="00C13AB8">
              <w:rPr>
                <w:rFonts w:ascii="Georgia" w:hAnsi="Georgia"/>
                <w:color w:val="000000" w:themeColor="text1"/>
                <w:sz w:val="20"/>
              </w:rPr>
              <w:t xml:space="preserve">lung des </w:t>
            </w:r>
            <w:proofErr w:type="spellStart"/>
            <w:r w:rsidRPr="00C13AB8">
              <w:rPr>
                <w:rFonts w:ascii="Georgia" w:hAnsi="Georgia"/>
                <w:color w:val="000000" w:themeColor="text1"/>
                <w:sz w:val="20"/>
              </w:rPr>
              <w:t>Tarime</w:t>
            </w:r>
            <w:proofErr w:type="spellEnd"/>
            <w:r w:rsidRPr="00C13AB8">
              <w:rPr>
                <w:rFonts w:ascii="Georgia" w:hAnsi="Georgia"/>
                <w:color w:val="000000" w:themeColor="text1"/>
                <w:sz w:val="20"/>
              </w:rPr>
              <w:t>-Distriktes im Nordwesten des Landes ein. Das Projekt richtet sich an knapp 5.000 Kleinbauernfamilien in neun Dörfern. Sie erhalten unter anderem Schulungen zu agraröko</w:t>
            </w:r>
            <w:r w:rsidRPr="00C13AB8">
              <w:rPr>
                <w:rFonts w:ascii="Georgia" w:hAnsi="Georgia"/>
                <w:color w:val="000000" w:themeColor="text1"/>
                <w:sz w:val="20"/>
              </w:rPr>
              <w:softHyphen/>
              <w:t xml:space="preserve">logischen Methoden, zum Einsatz von organischen Düngemitteln sowie zur Einführung einfacher Bewässerungstechniken. </w:t>
            </w:r>
          </w:p>
          <w:p w:rsidR="004B073F" w:rsidRPr="00C13AB8" w:rsidRDefault="004B073F" w:rsidP="004B073F">
            <w:pPr>
              <w:pStyle w:val="Textkrper-Zeileneinzug"/>
              <w:spacing w:after="0"/>
              <w:ind w:left="0"/>
              <w:rPr>
                <w:rFonts w:ascii="Georgia" w:hAnsi="Georgia"/>
                <w:color w:val="000000" w:themeColor="text1"/>
                <w:sz w:val="20"/>
              </w:rPr>
            </w:pPr>
          </w:p>
        </w:tc>
      </w:tr>
      <w:tr w:rsidR="00BF2397" w:rsidRPr="006125AA" w:rsidTr="00B625BD">
        <w:trPr>
          <w:trHeight w:val="222"/>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rPr>
              <w:br w:type="page"/>
            </w:r>
            <w:r w:rsidRPr="006125AA">
              <w:rPr>
                <w:rFonts w:ascii="Georgia" w:hAnsi="Georgia" w:cs="Tahoma"/>
                <w:b/>
                <w:bCs/>
              </w:rPr>
              <w:t>Folie 6</w:t>
            </w:r>
          </w:p>
        </w:tc>
        <w:tc>
          <w:tcPr>
            <w:tcW w:w="8271" w:type="dxa"/>
          </w:tcPr>
          <w:p w:rsidR="009B20F3" w:rsidRPr="009B20F3" w:rsidRDefault="007F5861" w:rsidP="00715219">
            <w:pPr>
              <w:pStyle w:val="Textkrper-Zeileneinzug"/>
              <w:spacing w:after="0"/>
              <w:ind w:left="0"/>
              <w:rPr>
                <w:rFonts w:ascii="Georgia" w:hAnsi="Georgia"/>
                <w:sz w:val="20"/>
              </w:rPr>
            </w:pPr>
            <w:r w:rsidRPr="009B20F3">
              <w:rPr>
                <w:rFonts w:ascii="Georgia" w:hAnsi="Georgia"/>
                <w:sz w:val="20"/>
              </w:rPr>
              <w:t xml:space="preserve">Zufrieden lässt </w:t>
            </w:r>
            <w:proofErr w:type="spellStart"/>
            <w:r w:rsidR="009B20F3" w:rsidRPr="009B20F3">
              <w:rPr>
                <w:rFonts w:ascii="Georgia" w:hAnsi="Georgia"/>
                <w:sz w:val="20"/>
              </w:rPr>
              <w:t>Isaya</w:t>
            </w:r>
            <w:proofErr w:type="spellEnd"/>
            <w:r w:rsidR="009B20F3" w:rsidRPr="009B20F3">
              <w:rPr>
                <w:rFonts w:ascii="Georgia" w:hAnsi="Georgia"/>
                <w:sz w:val="20"/>
              </w:rPr>
              <w:t xml:space="preserve"> </w:t>
            </w:r>
            <w:proofErr w:type="spellStart"/>
            <w:r w:rsidR="009B20F3" w:rsidRPr="009B20F3">
              <w:rPr>
                <w:rFonts w:ascii="Georgia" w:hAnsi="Georgia"/>
                <w:sz w:val="20"/>
              </w:rPr>
              <w:t>Mwita</w:t>
            </w:r>
            <w:proofErr w:type="spellEnd"/>
            <w:r w:rsidR="009B20F3" w:rsidRPr="009B20F3">
              <w:rPr>
                <w:rFonts w:ascii="Georgia" w:hAnsi="Georgia"/>
                <w:sz w:val="20"/>
              </w:rPr>
              <w:t xml:space="preserve"> </w:t>
            </w:r>
            <w:r w:rsidRPr="009B20F3">
              <w:rPr>
                <w:rFonts w:ascii="Georgia" w:hAnsi="Georgia"/>
                <w:sz w:val="20"/>
              </w:rPr>
              <w:t>den Blick über seinen kleinen Hof schweifen</w:t>
            </w:r>
            <w:r w:rsidR="009B20F3" w:rsidRPr="009B20F3">
              <w:rPr>
                <w:rFonts w:ascii="Georgia" w:hAnsi="Georgia"/>
                <w:sz w:val="20"/>
              </w:rPr>
              <w:t xml:space="preserve">. Hacken und anderes Werkzeug liegen herum, zwischen Töpfen mit Setzlingen und kleinen Beeten. Aus der Kochhütte steigt der Rauch eines Holzfeuers auf, über dem seine Frau Grace gerade den Maisbrei </w:t>
            </w:r>
            <w:proofErr w:type="spellStart"/>
            <w:r w:rsidR="009B20F3" w:rsidRPr="009B20F3">
              <w:rPr>
                <w:rFonts w:ascii="Georgia" w:hAnsi="Georgia"/>
                <w:sz w:val="20"/>
              </w:rPr>
              <w:t>Ugali</w:t>
            </w:r>
            <w:proofErr w:type="spellEnd"/>
            <w:r w:rsidR="009B20F3" w:rsidRPr="009B20F3">
              <w:rPr>
                <w:rFonts w:ascii="Georgia" w:hAnsi="Georgia"/>
                <w:sz w:val="20"/>
              </w:rPr>
              <w:t xml:space="preserve"> kocht. Eines </w:t>
            </w:r>
            <w:bookmarkStart w:id="0" w:name="_GoBack"/>
            <w:bookmarkEnd w:id="0"/>
            <w:r w:rsidR="009B20F3" w:rsidRPr="009B20F3">
              <w:rPr>
                <w:rFonts w:ascii="Georgia" w:hAnsi="Georgia"/>
                <w:sz w:val="20"/>
              </w:rPr>
              <w:t>der fünf Kinder jagt hinter einem Huhn her, das laut gackernd die Flucht ergreift. Ein anderes zieht das Gehäuse eines kaputten Kofferradios an einem Seil durch den Staub. Familienleben pur.</w:t>
            </w:r>
          </w:p>
          <w:p w:rsidR="00BF2397" w:rsidRPr="00C13AB8" w:rsidRDefault="00BF2397" w:rsidP="009B20F3">
            <w:pPr>
              <w:rPr>
                <w:rFonts w:ascii="Georgia" w:hAnsi="Georgia"/>
                <w:color w:val="000000" w:themeColor="text1"/>
                <w:sz w:val="20"/>
              </w:rPr>
            </w:pPr>
          </w:p>
        </w:tc>
      </w:tr>
      <w:tr w:rsidR="00BF2397" w:rsidRPr="006125AA" w:rsidTr="00A1395E">
        <w:trPr>
          <w:trHeight w:val="125"/>
        </w:trPr>
        <w:tc>
          <w:tcPr>
            <w:tcW w:w="1182" w:type="dxa"/>
          </w:tcPr>
          <w:p w:rsidR="00BF2397" w:rsidRPr="006125AA" w:rsidRDefault="00BF2397" w:rsidP="006125AA">
            <w:pPr>
              <w:pStyle w:val="Textkrper2"/>
              <w:tabs>
                <w:tab w:val="right" w:pos="9072"/>
              </w:tabs>
              <w:rPr>
                <w:rFonts w:ascii="Georgia" w:hAnsi="Georgia"/>
              </w:rPr>
            </w:pPr>
            <w:r w:rsidRPr="006125AA">
              <w:rPr>
                <w:rFonts w:ascii="Georgia" w:hAnsi="Georgia"/>
              </w:rPr>
              <w:br w:type="page"/>
            </w:r>
            <w:r w:rsidRPr="006125AA">
              <w:rPr>
                <w:rFonts w:ascii="Georgia" w:hAnsi="Georgia"/>
              </w:rPr>
              <w:br w:type="page"/>
            </w:r>
            <w:r w:rsidRPr="006125AA">
              <w:rPr>
                <w:rFonts w:ascii="Georgia" w:hAnsi="Georgia" w:cs="Tahoma"/>
                <w:b/>
                <w:bCs/>
              </w:rPr>
              <w:t>Folie 7</w:t>
            </w:r>
          </w:p>
        </w:tc>
        <w:tc>
          <w:tcPr>
            <w:tcW w:w="8271" w:type="dxa"/>
          </w:tcPr>
          <w:p w:rsidR="009B20F3" w:rsidRPr="009B20F3" w:rsidRDefault="009B20F3" w:rsidP="009B20F3">
            <w:pPr>
              <w:pStyle w:val="Textkrper-Zeileneinzug"/>
              <w:spacing w:after="0"/>
              <w:ind w:left="0"/>
              <w:rPr>
                <w:rFonts w:ascii="Georgia" w:hAnsi="Georgia"/>
                <w:sz w:val="20"/>
              </w:rPr>
            </w:pPr>
            <w:r w:rsidRPr="009B20F3">
              <w:rPr>
                <w:rFonts w:ascii="Georgia" w:hAnsi="Georgia"/>
                <w:sz w:val="20"/>
              </w:rPr>
              <w:t xml:space="preserve">Noch vor sechs Jahren kamen sie nur gerade so über die Runden. Die Erträge ihrer Felder waren sehr niedrig. „Wir konnten uns nur ein oder zwei Mahlzeiten am Tag leisten, die meistens nur aus Mais und Maniok bestanden – gerade genug, um nicht zu verhungern“, erinnert sich </w:t>
            </w:r>
            <w:proofErr w:type="spellStart"/>
            <w:r w:rsidRPr="009B20F3">
              <w:rPr>
                <w:rFonts w:ascii="Georgia" w:hAnsi="Georgia"/>
                <w:sz w:val="20"/>
              </w:rPr>
              <w:t>Mwita</w:t>
            </w:r>
            <w:proofErr w:type="spellEnd"/>
            <w:r w:rsidRPr="009B20F3">
              <w:rPr>
                <w:rFonts w:ascii="Georgia" w:hAnsi="Georgia"/>
                <w:sz w:val="20"/>
              </w:rPr>
              <w:t>.</w:t>
            </w:r>
          </w:p>
          <w:p w:rsidR="00BF2397" w:rsidRPr="009B20F3" w:rsidRDefault="00BF2397" w:rsidP="009B20F3">
            <w:pPr>
              <w:pStyle w:val="Textkrper-Zeileneinzug"/>
              <w:spacing w:after="0"/>
              <w:ind w:left="0"/>
              <w:rPr>
                <w:rFonts w:ascii="Georgia" w:hAnsi="Georgia"/>
                <w:color w:val="000000" w:themeColor="text1"/>
                <w:sz w:val="20"/>
              </w:rPr>
            </w:pPr>
          </w:p>
        </w:tc>
      </w:tr>
    </w:tbl>
    <w:p w:rsidR="009B20F3" w:rsidRDefault="009B20F3">
      <w:r>
        <w:br w:type="page"/>
      </w:r>
    </w:p>
    <w:tbl>
      <w:tblPr>
        <w:tblW w:w="0" w:type="auto"/>
        <w:tblCellMar>
          <w:left w:w="70" w:type="dxa"/>
          <w:right w:w="70" w:type="dxa"/>
        </w:tblCellMar>
        <w:tblLook w:val="0000" w:firstRow="0" w:lastRow="0" w:firstColumn="0" w:lastColumn="0" w:noHBand="0" w:noVBand="0"/>
      </w:tblPr>
      <w:tblGrid>
        <w:gridCol w:w="1182"/>
        <w:gridCol w:w="8271"/>
      </w:tblGrid>
      <w:tr w:rsidR="00E47790" w:rsidRPr="006125AA" w:rsidTr="009703AF">
        <w:trPr>
          <w:trHeight w:val="359"/>
        </w:trPr>
        <w:tc>
          <w:tcPr>
            <w:tcW w:w="1182" w:type="dxa"/>
          </w:tcPr>
          <w:p w:rsidR="00E47790" w:rsidRPr="006125AA" w:rsidRDefault="00E47790" w:rsidP="006125AA">
            <w:pPr>
              <w:pStyle w:val="Textkrper2"/>
              <w:tabs>
                <w:tab w:val="right" w:pos="9072"/>
              </w:tabs>
              <w:rPr>
                <w:rFonts w:ascii="Georgia" w:hAnsi="Georgia" w:cs="Tahoma"/>
                <w:b/>
                <w:bCs/>
              </w:rPr>
            </w:pPr>
            <w:r w:rsidRPr="006125AA">
              <w:rPr>
                <w:rFonts w:ascii="Georgia" w:hAnsi="Georgia"/>
              </w:rPr>
              <w:lastRenderedPageBreak/>
              <w:br w:type="page"/>
            </w:r>
            <w:r w:rsidRPr="006125AA">
              <w:rPr>
                <w:rFonts w:ascii="Georgia" w:hAnsi="Georgia"/>
              </w:rPr>
              <w:br w:type="page"/>
            </w:r>
            <w:r w:rsidRPr="006125AA">
              <w:rPr>
                <w:rFonts w:ascii="Georgia" w:hAnsi="Georgia"/>
              </w:rPr>
              <w:br w:type="page"/>
            </w:r>
            <w:r w:rsidRPr="006125AA">
              <w:rPr>
                <w:rFonts w:ascii="Georgia" w:hAnsi="Georgia"/>
                <w:b/>
              </w:rPr>
              <w:t>F</w:t>
            </w:r>
            <w:r w:rsidRPr="006125AA">
              <w:rPr>
                <w:rFonts w:ascii="Georgia" w:hAnsi="Georgia" w:cs="Tahoma"/>
                <w:b/>
                <w:bCs/>
              </w:rPr>
              <w:t>olie 8</w:t>
            </w:r>
          </w:p>
        </w:tc>
        <w:tc>
          <w:tcPr>
            <w:tcW w:w="8271" w:type="dxa"/>
          </w:tcPr>
          <w:p w:rsidR="009B20F3" w:rsidRPr="009B20F3" w:rsidRDefault="009B20F3" w:rsidP="009B20F3">
            <w:pPr>
              <w:pStyle w:val="Textkrper-Zeileneinzug"/>
              <w:spacing w:after="0"/>
              <w:ind w:left="0"/>
              <w:rPr>
                <w:rFonts w:ascii="Georgia" w:hAnsi="Georgia"/>
                <w:color w:val="000000" w:themeColor="text1"/>
                <w:sz w:val="20"/>
              </w:rPr>
            </w:pPr>
            <w:r>
              <w:rPr>
                <w:rFonts w:ascii="Georgia" w:hAnsi="Georgia"/>
                <w:sz w:val="20"/>
              </w:rPr>
              <w:t xml:space="preserve">Kurz entschlossen zog er mit seiner Familie </w:t>
            </w:r>
            <w:r w:rsidRPr="009B20F3">
              <w:rPr>
                <w:rFonts w:ascii="Georgia" w:hAnsi="Georgia"/>
                <w:sz w:val="20"/>
              </w:rPr>
              <w:t xml:space="preserve">die Hauptstadt Daressalam. </w:t>
            </w:r>
            <w:r>
              <w:rPr>
                <w:rFonts w:ascii="Georgia" w:hAnsi="Georgia"/>
                <w:sz w:val="20"/>
              </w:rPr>
              <w:t>Doch d</w:t>
            </w:r>
            <w:r w:rsidRPr="009B20F3">
              <w:rPr>
                <w:rFonts w:ascii="Georgia" w:hAnsi="Georgia"/>
                <w:sz w:val="20"/>
              </w:rPr>
              <w:t>er Traum von einem besseren Leben war schnell geplatz</w:t>
            </w:r>
            <w:r>
              <w:rPr>
                <w:rFonts w:ascii="Georgia" w:hAnsi="Georgia"/>
                <w:sz w:val="20"/>
              </w:rPr>
              <w:t xml:space="preserve">t. </w:t>
            </w:r>
            <w:r w:rsidRPr="009B20F3">
              <w:rPr>
                <w:rFonts w:ascii="Georgia" w:hAnsi="Georgia"/>
                <w:sz w:val="20"/>
              </w:rPr>
              <w:t>Denn das angeblich leicht verdiente Geld erwies sich als bleischwer. Anfangs schleppte er Steine auf Baustellen, für einen Lohn, der nur knapp über dem als Erntehelfer lag. „Aber das Leben in der Stadt ist teuer, selbst dein Trinkwasser musst du kaufen.“ Hinzu kamen die Miete für ein kleines Zimmer, in dem die Familie lebte, Fahrgeld für den Bus zu den Baustellen und viele andere Ausgaben.</w:t>
            </w:r>
          </w:p>
          <w:p w:rsidR="00120CBA" w:rsidRPr="001B3C7E" w:rsidRDefault="00120CBA" w:rsidP="009B20F3">
            <w:pPr>
              <w:rPr>
                <w:rFonts w:ascii="Georgia" w:hAnsi="Georgia" w:cs="Georgia"/>
                <w:sz w:val="20"/>
              </w:rPr>
            </w:pPr>
          </w:p>
        </w:tc>
      </w:tr>
      <w:tr w:rsidR="00BF2397" w:rsidRPr="006125AA" w:rsidTr="000E00A6">
        <w:trPr>
          <w:trHeight w:val="157"/>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9</w:t>
            </w:r>
          </w:p>
        </w:tc>
        <w:tc>
          <w:tcPr>
            <w:tcW w:w="8271" w:type="dxa"/>
          </w:tcPr>
          <w:p w:rsidR="009B20F3" w:rsidRPr="00AF69FB" w:rsidRDefault="009B20F3" w:rsidP="009B20F3">
            <w:pPr>
              <w:rPr>
                <w:rFonts w:ascii="Georgia" w:hAnsi="Georgia" w:cs="Arial"/>
                <w:sz w:val="20"/>
              </w:rPr>
            </w:pPr>
            <w:r w:rsidRPr="00AF69FB">
              <w:rPr>
                <w:rFonts w:ascii="Georgia" w:hAnsi="Georgia"/>
                <w:sz w:val="20"/>
              </w:rPr>
              <w:t xml:space="preserve">Erschöpft und zerlumpt schleppte sich die Familie nach drei Jahren in der Fremde mit ihrem Gepäck in ihr Dorf zurück – eine erniedrigende Rückkehr. </w:t>
            </w:r>
            <w:r w:rsidRPr="00AF69FB">
              <w:rPr>
                <w:rFonts w:ascii="Georgia" w:hAnsi="Georgia" w:cs="Georgia"/>
                <w:sz w:val="20"/>
              </w:rPr>
              <w:t>Aber auch dort war es zunächst nicht einfach. „Wir haben liegen gebliebene Kartoffeln von fremden Feldern gesammelt, um die Kinder einigermaßen satt zu bekommen.“ Wieder mussten sich die beiden als Tagelöhner verdingen, um über die Runden zu kommen.</w:t>
            </w:r>
          </w:p>
          <w:p w:rsidR="00BF2397" w:rsidRPr="00AF69FB" w:rsidRDefault="00BF2397" w:rsidP="006125AA">
            <w:pPr>
              <w:rPr>
                <w:rFonts w:ascii="Georgia" w:hAnsi="Georgia" w:cs="Georgia"/>
                <w:sz w:val="20"/>
              </w:rPr>
            </w:pPr>
          </w:p>
        </w:tc>
      </w:tr>
      <w:tr w:rsidR="00BF2397" w:rsidRPr="006125AA" w:rsidTr="000E00A6">
        <w:trPr>
          <w:trHeight w:val="157"/>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10</w:t>
            </w:r>
          </w:p>
        </w:tc>
        <w:tc>
          <w:tcPr>
            <w:tcW w:w="8271" w:type="dxa"/>
          </w:tcPr>
          <w:p w:rsidR="009B20F3" w:rsidRPr="004F342A" w:rsidRDefault="009B20F3" w:rsidP="009B20F3">
            <w:pPr>
              <w:rPr>
                <w:rFonts w:ascii="Georgia" w:hAnsi="Georgia" w:cs="Georgia"/>
                <w:sz w:val="20"/>
              </w:rPr>
            </w:pPr>
            <w:r w:rsidRPr="004F342A">
              <w:rPr>
                <w:rFonts w:ascii="Georgia" w:hAnsi="Georgia" w:cs="Georgia"/>
                <w:sz w:val="20"/>
              </w:rPr>
              <w:t>Die Wende kam vor drei Jahren</w:t>
            </w:r>
            <w:r w:rsidR="00954942">
              <w:rPr>
                <w:rFonts w:ascii="Georgia" w:hAnsi="Georgia" w:cs="Georgia"/>
                <w:sz w:val="20"/>
              </w:rPr>
              <w:t>, als erstmals Mitarbeitende von</w:t>
            </w:r>
            <w:r w:rsidRPr="004F342A">
              <w:rPr>
                <w:rFonts w:ascii="Georgia" w:hAnsi="Georgia" w:cs="Georgia"/>
                <w:sz w:val="20"/>
              </w:rPr>
              <w:t xml:space="preserve"> MFEC im Dorf erschienen.</w:t>
            </w:r>
            <w:r w:rsidR="00C81F89" w:rsidRPr="004F342A">
              <w:rPr>
                <w:rFonts w:ascii="Georgia" w:hAnsi="Georgia" w:cs="Georgia"/>
                <w:sz w:val="20"/>
              </w:rPr>
              <w:t xml:space="preserve"> Sie nahmen Kontakt zu den verschiedenen Gruppen der Gemeinde auf, besuchten einzelne Bauern und Bäuerinnen, stellten viele Fragen und boten schließlich eine ganze Reihe von Neuerungen an</w:t>
            </w:r>
            <w:r w:rsidR="00201147" w:rsidRPr="004F342A">
              <w:rPr>
                <w:rFonts w:ascii="Georgia" w:hAnsi="Georgia" w:cs="Georgia"/>
                <w:sz w:val="20"/>
              </w:rPr>
              <w:t>: Saatgut von bisher kaum gebräuchlichen Feldfrüchten, Schulungen zu nachhaltigen Anbautechniken, Ernährungsberatung und vieles andere mehr.</w:t>
            </w:r>
          </w:p>
          <w:p w:rsidR="00AB5E1A" w:rsidRPr="004F342A" w:rsidRDefault="00AB5E1A" w:rsidP="00AB5E1A">
            <w:pPr>
              <w:snapToGrid w:val="0"/>
              <w:rPr>
                <w:rFonts w:ascii="Georgia" w:hAnsi="Georgia" w:cs="Georgia"/>
                <w:sz w:val="20"/>
              </w:rPr>
            </w:pPr>
          </w:p>
        </w:tc>
      </w:tr>
      <w:tr w:rsidR="00BF2397" w:rsidRPr="006125AA" w:rsidTr="000E00A6">
        <w:trPr>
          <w:trHeight w:val="136"/>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11</w:t>
            </w:r>
          </w:p>
        </w:tc>
        <w:tc>
          <w:tcPr>
            <w:tcW w:w="8271" w:type="dxa"/>
          </w:tcPr>
          <w:p w:rsidR="004F342A" w:rsidRPr="004F342A" w:rsidRDefault="004F342A" w:rsidP="00201147">
            <w:pPr>
              <w:rPr>
                <w:rFonts w:ascii="Georgia" w:hAnsi="Georgia"/>
                <w:sz w:val="20"/>
              </w:rPr>
            </w:pPr>
            <w:r>
              <w:rPr>
                <w:rFonts w:ascii="Georgia" w:hAnsi="Georgia" w:cs="Georgia"/>
                <w:sz w:val="20"/>
              </w:rPr>
              <w:t>„</w:t>
            </w:r>
            <w:r w:rsidRPr="00C26C0D">
              <w:rPr>
                <w:rFonts w:ascii="Georgia" w:hAnsi="Georgia" w:cs="Georgia"/>
                <w:sz w:val="20"/>
              </w:rPr>
              <w:t>Wir fangen dort an zu arbeiten, wo die Regierung aufhört</w:t>
            </w:r>
            <w:r>
              <w:rPr>
                <w:rFonts w:ascii="Georgia" w:hAnsi="Georgia" w:cs="Georgia"/>
                <w:sz w:val="20"/>
              </w:rPr>
              <w:t>:</w:t>
            </w:r>
            <w:r w:rsidRPr="00C26C0D">
              <w:rPr>
                <w:rFonts w:ascii="Georgia" w:hAnsi="Georgia" w:cs="Georgia"/>
                <w:sz w:val="20"/>
              </w:rPr>
              <w:t xml:space="preserve"> bei den Menschen in den entlegenen Dörfern</w:t>
            </w:r>
            <w:r w:rsidRPr="004F342A">
              <w:rPr>
                <w:rFonts w:ascii="Georgia" w:hAnsi="Georgia" w:cs="Georgia"/>
                <w:sz w:val="20"/>
              </w:rPr>
              <w:t xml:space="preserve">“, erklärt </w:t>
            </w:r>
            <w:r w:rsidRPr="004F342A">
              <w:rPr>
                <w:rFonts w:ascii="Georgia" w:hAnsi="Georgia"/>
                <w:spacing w:val="-2"/>
                <w:sz w:val="20"/>
              </w:rPr>
              <w:t>Roselyne Mossama, Direktorin des MFEC</w:t>
            </w:r>
            <w:r w:rsidRPr="004F342A">
              <w:rPr>
                <w:rFonts w:ascii="Georgia" w:hAnsi="Georgia" w:cs="Georgia"/>
                <w:sz w:val="20"/>
              </w:rPr>
              <w:t>.</w:t>
            </w:r>
            <w:r w:rsidRPr="00C26C0D">
              <w:rPr>
                <w:rFonts w:ascii="Georgia" w:hAnsi="Georgia" w:cs="Georgia"/>
                <w:sz w:val="20"/>
              </w:rPr>
              <w:t xml:space="preserve"> </w:t>
            </w:r>
            <w:r>
              <w:rPr>
                <w:rFonts w:ascii="Georgia" w:hAnsi="Georgia" w:cs="Georgia"/>
                <w:sz w:val="20"/>
              </w:rPr>
              <w:t>„</w:t>
            </w:r>
            <w:r w:rsidRPr="00C26C0D">
              <w:rPr>
                <w:rFonts w:ascii="Georgia" w:hAnsi="Georgia" w:cs="Georgia"/>
                <w:sz w:val="20"/>
              </w:rPr>
              <w:t>Zu ihnen kommt niemand, ihre Probleme kümmern nicht, sie erhalten wenig Unterstützung.</w:t>
            </w:r>
            <w:r>
              <w:rPr>
                <w:rFonts w:ascii="Georgia" w:hAnsi="Georgia" w:cs="Georgia"/>
                <w:sz w:val="20"/>
              </w:rPr>
              <w:t xml:space="preserve"> </w:t>
            </w:r>
            <w:r w:rsidRPr="004F342A">
              <w:rPr>
                <w:rFonts w:ascii="Georgia" w:hAnsi="Georgia" w:cs="Georgia"/>
                <w:sz w:val="20"/>
              </w:rPr>
              <w:t>Wenn wir mit der Arbeit in einem Dorf beginnen, wählen wir einzelne Bauern und Bäue</w:t>
            </w:r>
            <w:r>
              <w:rPr>
                <w:rFonts w:ascii="Georgia" w:hAnsi="Georgia" w:cs="Georgia"/>
                <w:sz w:val="20"/>
              </w:rPr>
              <w:softHyphen/>
            </w:r>
            <w:r w:rsidRPr="004F342A">
              <w:rPr>
                <w:rFonts w:ascii="Georgia" w:hAnsi="Georgia" w:cs="Georgia"/>
                <w:sz w:val="20"/>
              </w:rPr>
              <w:t>rin</w:t>
            </w:r>
            <w:r>
              <w:rPr>
                <w:rFonts w:ascii="Georgia" w:hAnsi="Georgia" w:cs="Georgia"/>
                <w:sz w:val="20"/>
              </w:rPr>
              <w:softHyphen/>
            </w:r>
            <w:r w:rsidRPr="004F342A">
              <w:rPr>
                <w:rFonts w:ascii="Georgia" w:hAnsi="Georgia" w:cs="Georgia"/>
                <w:sz w:val="20"/>
              </w:rPr>
              <w:t>nen als Multiplikatoren au</w:t>
            </w:r>
            <w:r>
              <w:rPr>
                <w:rFonts w:ascii="Georgia" w:hAnsi="Georgia" w:cs="Georgia"/>
                <w:sz w:val="20"/>
              </w:rPr>
              <w:t>s</w:t>
            </w:r>
            <w:r w:rsidRPr="004F342A">
              <w:rPr>
                <w:rFonts w:ascii="Georgia" w:hAnsi="Georgia" w:cs="Georgia"/>
                <w:sz w:val="20"/>
              </w:rPr>
              <w:t>. An deren Erfolgen lernen die anderen, dass es sich lohnt, Neues auszuprobieren.</w:t>
            </w:r>
            <w:r>
              <w:rPr>
                <w:rFonts w:ascii="Georgia" w:hAnsi="Georgia" w:cs="Georgia"/>
                <w:sz w:val="20"/>
              </w:rPr>
              <w:t>“</w:t>
            </w:r>
          </w:p>
          <w:p w:rsidR="00BF2397" w:rsidRPr="004F342A" w:rsidRDefault="00BF2397" w:rsidP="004F342A">
            <w:pPr>
              <w:rPr>
                <w:rFonts w:ascii="Georgia" w:hAnsi="Georgia" w:cs="Georgia"/>
                <w:sz w:val="20"/>
              </w:rPr>
            </w:pPr>
          </w:p>
        </w:tc>
      </w:tr>
      <w:tr w:rsidR="00AB5E1A" w:rsidRPr="006125AA" w:rsidTr="000E00A6">
        <w:trPr>
          <w:trHeight w:val="80"/>
        </w:trPr>
        <w:tc>
          <w:tcPr>
            <w:tcW w:w="1182" w:type="dxa"/>
          </w:tcPr>
          <w:p w:rsidR="00AB5E1A" w:rsidRPr="006125AA" w:rsidRDefault="00AB5E1A" w:rsidP="00AB5E1A">
            <w:pPr>
              <w:pStyle w:val="Textkrper2"/>
              <w:tabs>
                <w:tab w:val="right" w:pos="9072"/>
              </w:tabs>
              <w:rPr>
                <w:rFonts w:ascii="Georgia" w:hAnsi="Georgia" w:cs="Tahoma"/>
                <w:b/>
                <w:bCs/>
              </w:rPr>
            </w:pPr>
            <w:r w:rsidRPr="006125AA">
              <w:rPr>
                <w:rFonts w:ascii="Georgia" w:hAnsi="Georgia" w:cs="Tahoma"/>
                <w:b/>
                <w:bCs/>
              </w:rPr>
              <w:t>Folie 12</w:t>
            </w:r>
          </w:p>
        </w:tc>
        <w:tc>
          <w:tcPr>
            <w:tcW w:w="8271" w:type="dxa"/>
          </w:tcPr>
          <w:p w:rsidR="00AB5E1A" w:rsidRDefault="004F342A" w:rsidP="004F342A">
            <w:pPr>
              <w:rPr>
                <w:rFonts w:ascii="Georgia" w:hAnsi="Georgia"/>
                <w:sz w:val="20"/>
              </w:rPr>
            </w:pPr>
            <w:r w:rsidRPr="004F342A">
              <w:rPr>
                <w:rFonts w:ascii="Georgia" w:hAnsi="Georgia"/>
                <w:sz w:val="20"/>
              </w:rPr>
              <w:t xml:space="preserve">Grace und </w:t>
            </w:r>
            <w:proofErr w:type="spellStart"/>
            <w:r w:rsidRPr="004F342A">
              <w:rPr>
                <w:rFonts w:ascii="Georgia" w:hAnsi="Georgia"/>
                <w:sz w:val="20"/>
              </w:rPr>
              <w:t>Isaya</w:t>
            </w:r>
            <w:proofErr w:type="spellEnd"/>
            <w:r w:rsidRPr="004F342A">
              <w:rPr>
                <w:rFonts w:ascii="Georgia" w:hAnsi="Georgia"/>
                <w:sz w:val="20"/>
              </w:rPr>
              <w:t xml:space="preserve"> </w:t>
            </w:r>
            <w:proofErr w:type="spellStart"/>
            <w:r w:rsidRPr="004F342A">
              <w:rPr>
                <w:rFonts w:ascii="Georgia" w:hAnsi="Georgia"/>
                <w:sz w:val="20"/>
              </w:rPr>
              <w:t>Mwita</w:t>
            </w:r>
            <w:proofErr w:type="spellEnd"/>
            <w:r w:rsidRPr="004F342A">
              <w:rPr>
                <w:rFonts w:ascii="Georgia" w:hAnsi="Georgia"/>
                <w:sz w:val="20"/>
              </w:rPr>
              <w:t xml:space="preserve"> nahmen die guten Ratschläge an. Sie bauen jetzt Reis, Avocado, Auberginen, Okra, Paprika, Passionsfrüchte, Chinakohl, Papaya, lokale Kohlsorten, Tomaten und Bananen an. Die Vielfalt sichert sie ab, bei Ernteausfällen, Unwettern oder Trockenheit. Und sie ermöglicht eine gesunde Ernährung.</w:t>
            </w:r>
          </w:p>
          <w:p w:rsidR="004F342A" w:rsidRPr="004F342A" w:rsidRDefault="004F342A" w:rsidP="004F342A">
            <w:pPr>
              <w:rPr>
                <w:rFonts w:ascii="Georgia" w:hAnsi="Georgia" w:cs="Georgia"/>
                <w:sz w:val="20"/>
              </w:rPr>
            </w:pPr>
          </w:p>
        </w:tc>
      </w:tr>
      <w:tr w:rsidR="00AB5E1A" w:rsidRPr="006125AA" w:rsidTr="000E00A6">
        <w:trPr>
          <w:trHeight w:val="80"/>
        </w:trPr>
        <w:tc>
          <w:tcPr>
            <w:tcW w:w="1182" w:type="dxa"/>
          </w:tcPr>
          <w:p w:rsidR="00AB5E1A" w:rsidRPr="006125AA" w:rsidRDefault="00AB5E1A" w:rsidP="00AB5E1A">
            <w:pPr>
              <w:pStyle w:val="Textkrper2"/>
              <w:tabs>
                <w:tab w:val="right" w:pos="9072"/>
              </w:tabs>
              <w:rPr>
                <w:rFonts w:ascii="Georgia" w:hAnsi="Georgia" w:cs="Tahoma"/>
                <w:b/>
                <w:bCs/>
              </w:rPr>
            </w:pPr>
            <w:r w:rsidRPr="006125AA">
              <w:rPr>
                <w:rFonts w:ascii="Georgia" w:hAnsi="Georgia" w:cs="Tahoma"/>
                <w:b/>
                <w:bCs/>
              </w:rPr>
              <w:t>Folie 1</w:t>
            </w:r>
            <w:r>
              <w:rPr>
                <w:rFonts w:ascii="Georgia" w:hAnsi="Georgia" w:cs="Tahoma"/>
                <w:b/>
                <w:bCs/>
              </w:rPr>
              <w:t>3</w:t>
            </w:r>
          </w:p>
        </w:tc>
        <w:tc>
          <w:tcPr>
            <w:tcW w:w="8271" w:type="dxa"/>
          </w:tcPr>
          <w:p w:rsidR="00AB5E1A" w:rsidRDefault="004F342A" w:rsidP="00E94732">
            <w:pPr>
              <w:rPr>
                <w:rFonts w:ascii="Georgia" w:hAnsi="Georgia"/>
                <w:sz w:val="20"/>
              </w:rPr>
            </w:pPr>
            <w:r w:rsidRPr="004F342A">
              <w:rPr>
                <w:rFonts w:ascii="Georgia" w:hAnsi="Georgia"/>
                <w:sz w:val="20"/>
              </w:rPr>
              <w:t>Damit alle Pflanzen ausreichend Nährstoffe und Sonne bekommen und sie das Unkraut besser hacken können, sät das Ehepaar in langen und geraden Reihen aus. Bestimmte Feldfrüchte wachsen nebeneinander, damit sie sich Schatten und Nährstoffe spenden oder das Erdreich auflockern.</w:t>
            </w:r>
          </w:p>
          <w:p w:rsidR="004F342A" w:rsidRPr="004F342A" w:rsidRDefault="004F342A" w:rsidP="00E94732">
            <w:pPr>
              <w:rPr>
                <w:rFonts w:ascii="Georgia" w:hAnsi="Georgia" w:cs="Arial"/>
                <w:sz w:val="20"/>
              </w:rPr>
            </w:pPr>
          </w:p>
        </w:tc>
      </w:tr>
      <w:tr w:rsidR="004F342A" w:rsidRPr="006125AA" w:rsidTr="000E00A6">
        <w:trPr>
          <w:trHeight w:val="80"/>
        </w:trPr>
        <w:tc>
          <w:tcPr>
            <w:tcW w:w="1182" w:type="dxa"/>
          </w:tcPr>
          <w:p w:rsidR="004F342A" w:rsidRPr="006125AA" w:rsidRDefault="004F342A" w:rsidP="004F342A">
            <w:pPr>
              <w:pStyle w:val="Textkrper2"/>
              <w:tabs>
                <w:tab w:val="right" w:pos="9072"/>
              </w:tabs>
              <w:rPr>
                <w:rFonts w:ascii="Georgia" w:hAnsi="Georgia" w:cs="Tahoma"/>
                <w:b/>
                <w:bCs/>
              </w:rPr>
            </w:pPr>
            <w:r w:rsidRPr="006125AA">
              <w:rPr>
                <w:rFonts w:ascii="Georgia" w:hAnsi="Georgia" w:cs="Tahoma"/>
                <w:b/>
                <w:bCs/>
              </w:rPr>
              <w:t>Folie 1</w:t>
            </w:r>
            <w:r>
              <w:rPr>
                <w:rFonts w:ascii="Georgia" w:hAnsi="Georgia" w:cs="Tahoma"/>
                <w:b/>
                <w:bCs/>
              </w:rPr>
              <w:t>4</w:t>
            </w:r>
          </w:p>
        </w:tc>
        <w:tc>
          <w:tcPr>
            <w:tcW w:w="8271" w:type="dxa"/>
          </w:tcPr>
          <w:p w:rsidR="004F342A" w:rsidRPr="004F342A" w:rsidRDefault="004F342A" w:rsidP="004F342A">
            <w:pPr>
              <w:pStyle w:val="Kommentartext1"/>
              <w:rPr>
                <w:rFonts w:ascii="Georgia" w:hAnsi="Georgia" w:cs="Georgia"/>
              </w:rPr>
            </w:pPr>
            <w:r w:rsidRPr="004F342A">
              <w:rPr>
                <w:rFonts w:ascii="Georgia" w:hAnsi="Georgia" w:cs="Georgia"/>
              </w:rPr>
              <w:t xml:space="preserve">„Die Erträge haben sich seitdem verdoppelt, zum Teil sogar verdreifacht“, freut sich </w:t>
            </w:r>
            <w:proofErr w:type="spellStart"/>
            <w:r w:rsidRPr="004F342A">
              <w:rPr>
                <w:rFonts w:ascii="Georgia" w:hAnsi="Georgia" w:cs="Georgia"/>
              </w:rPr>
              <w:t>Isaya</w:t>
            </w:r>
            <w:proofErr w:type="spellEnd"/>
            <w:r w:rsidRPr="004F342A">
              <w:rPr>
                <w:rFonts w:ascii="Georgia" w:hAnsi="Georgia" w:cs="Georgia"/>
              </w:rPr>
              <w:t xml:space="preserve"> </w:t>
            </w:r>
            <w:proofErr w:type="spellStart"/>
            <w:r w:rsidRPr="004F342A">
              <w:rPr>
                <w:rFonts w:ascii="Georgia" w:hAnsi="Georgia" w:cs="Georgia"/>
              </w:rPr>
              <w:t>Mwita</w:t>
            </w:r>
            <w:proofErr w:type="spellEnd"/>
            <w:r w:rsidRPr="004F342A">
              <w:rPr>
                <w:rFonts w:ascii="Georgia" w:hAnsi="Georgia" w:cs="Georgia"/>
              </w:rPr>
              <w:t>. Die Familie erzielt jetzt sogar Überschüsse, die sie auf dem lokalen Markt verkaufen kann. Von dem Gewinn können sie kleine Investitionen tätigen, an einigen Tagen eine zusätz</w:t>
            </w:r>
            <w:r w:rsidR="00115743">
              <w:rPr>
                <w:rFonts w:ascii="Georgia" w:hAnsi="Georgia" w:cs="Georgia"/>
              </w:rPr>
              <w:softHyphen/>
            </w:r>
            <w:r w:rsidRPr="004F342A">
              <w:rPr>
                <w:rFonts w:ascii="Georgia" w:hAnsi="Georgia" w:cs="Georgia"/>
              </w:rPr>
              <w:t>liche Arbeitskraft für die Feldarbeit beschäftigen und die Schulgebühren für die Kinder bezahlen. Vor allem aber können sie sich nun täglich drei abwechslungsreiche Mahlzeiten leisten.</w:t>
            </w:r>
          </w:p>
          <w:p w:rsidR="004F342A" w:rsidRPr="004F342A" w:rsidRDefault="004F342A" w:rsidP="004F342A">
            <w:pPr>
              <w:rPr>
                <w:rFonts w:ascii="Georgia" w:hAnsi="Georgia" w:cs="Arial"/>
                <w:sz w:val="20"/>
              </w:rPr>
            </w:pPr>
          </w:p>
        </w:tc>
      </w:tr>
      <w:tr w:rsidR="004F342A" w:rsidRPr="006125AA" w:rsidTr="00B625BD">
        <w:trPr>
          <w:trHeight w:val="257"/>
        </w:trPr>
        <w:tc>
          <w:tcPr>
            <w:tcW w:w="1182" w:type="dxa"/>
          </w:tcPr>
          <w:p w:rsidR="004F342A" w:rsidRPr="006125AA" w:rsidRDefault="004F342A" w:rsidP="004F342A">
            <w:pPr>
              <w:pStyle w:val="Textkrper2"/>
              <w:tabs>
                <w:tab w:val="right" w:pos="9072"/>
              </w:tabs>
              <w:rPr>
                <w:rFonts w:ascii="Georgia" w:hAnsi="Georgia" w:cs="Tahoma"/>
                <w:b/>
                <w:bCs/>
              </w:rPr>
            </w:pPr>
            <w:r w:rsidRPr="006125AA">
              <w:rPr>
                <w:rFonts w:ascii="Georgia" w:hAnsi="Georgia"/>
              </w:rPr>
              <w:br w:type="page"/>
            </w:r>
            <w:r w:rsidRPr="006125AA">
              <w:rPr>
                <w:rFonts w:ascii="Georgia" w:hAnsi="Georgia" w:cs="Tahoma"/>
                <w:b/>
                <w:bCs/>
              </w:rPr>
              <w:t>Folie 1</w:t>
            </w:r>
            <w:r>
              <w:rPr>
                <w:rFonts w:ascii="Georgia" w:hAnsi="Georgia" w:cs="Tahoma"/>
                <w:b/>
                <w:bCs/>
              </w:rPr>
              <w:t>5</w:t>
            </w:r>
          </w:p>
        </w:tc>
        <w:tc>
          <w:tcPr>
            <w:tcW w:w="8271" w:type="dxa"/>
          </w:tcPr>
          <w:p w:rsidR="004F342A" w:rsidRPr="00AF69FB" w:rsidRDefault="004F342A" w:rsidP="004F342A">
            <w:pPr>
              <w:rPr>
                <w:rFonts w:ascii="Georgia" w:hAnsi="Georgia" w:cs="Arial"/>
                <w:sz w:val="20"/>
              </w:rPr>
            </w:pPr>
            <w:r w:rsidRPr="00AF69FB">
              <w:rPr>
                <w:rFonts w:ascii="Georgia" w:hAnsi="Georgia" w:cs="Georgia"/>
                <w:sz w:val="20"/>
              </w:rPr>
              <w:t>So wie jetzt. Grace bittet hinein. Die Familie sitzt auf kleinen Stühlen um einen niedrigen Tisch, auf dem ei</w:t>
            </w:r>
            <w:r w:rsidR="006E0428">
              <w:rPr>
                <w:rFonts w:ascii="Georgia" w:hAnsi="Georgia" w:cs="Georgia"/>
                <w:sz w:val="20"/>
              </w:rPr>
              <w:t>ne große Platte</w:t>
            </w:r>
            <w:r w:rsidRPr="00AF69FB">
              <w:rPr>
                <w:rFonts w:ascii="Georgia" w:hAnsi="Georgia" w:cs="Georgia"/>
                <w:sz w:val="20"/>
              </w:rPr>
              <w:t xml:space="preserve"> mit </w:t>
            </w:r>
            <w:r w:rsidR="00123681">
              <w:rPr>
                <w:rFonts w:ascii="Georgia" w:hAnsi="Georgia" w:cs="Georgia"/>
                <w:sz w:val="20"/>
              </w:rPr>
              <w:t xml:space="preserve">dem Maisbrei </w:t>
            </w:r>
            <w:proofErr w:type="spellStart"/>
            <w:r w:rsidRPr="00AF69FB">
              <w:rPr>
                <w:rFonts w:ascii="Georgia" w:hAnsi="Georgia" w:cs="Georgia"/>
                <w:sz w:val="20"/>
              </w:rPr>
              <w:t>Ugali</w:t>
            </w:r>
            <w:proofErr w:type="spellEnd"/>
            <w:r w:rsidRPr="00AF69FB">
              <w:rPr>
                <w:rFonts w:ascii="Georgia" w:hAnsi="Georgia" w:cs="Georgia"/>
                <w:sz w:val="20"/>
              </w:rPr>
              <w:t xml:space="preserve"> und Schüsseln mit Okra sowie Spinat stehen. Lächelnd schaut </w:t>
            </w:r>
            <w:proofErr w:type="spellStart"/>
            <w:r w:rsidRPr="00AF69FB">
              <w:rPr>
                <w:rFonts w:ascii="Georgia" w:hAnsi="Georgia" w:cs="Georgia"/>
                <w:sz w:val="20"/>
              </w:rPr>
              <w:t>Isaya</w:t>
            </w:r>
            <w:proofErr w:type="spellEnd"/>
            <w:r w:rsidRPr="00AF69FB">
              <w:rPr>
                <w:rFonts w:ascii="Georgia" w:hAnsi="Georgia" w:cs="Georgia"/>
                <w:sz w:val="20"/>
              </w:rPr>
              <w:t xml:space="preserve"> </w:t>
            </w:r>
            <w:proofErr w:type="spellStart"/>
            <w:r w:rsidRPr="00AF69FB">
              <w:rPr>
                <w:rFonts w:ascii="Georgia" w:hAnsi="Georgia" w:cs="Georgia"/>
                <w:sz w:val="20"/>
              </w:rPr>
              <w:t>Mwita</w:t>
            </w:r>
            <w:proofErr w:type="spellEnd"/>
            <w:r w:rsidRPr="00AF69FB">
              <w:rPr>
                <w:rFonts w:ascii="Georgia" w:hAnsi="Georgia" w:cs="Georgia"/>
                <w:sz w:val="20"/>
              </w:rPr>
              <w:t xml:space="preserve"> ihnen zu und neckt die Jüngste, die sich auch schon munter am </w:t>
            </w:r>
            <w:proofErr w:type="spellStart"/>
            <w:r w:rsidRPr="00AF69FB">
              <w:rPr>
                <w:rFonts w:ascii="Georgia" w:hAnsi="Georgia" w:cs="Georgia"/>
                <w:sz w:val="20"/>
              </w:rPr>
              <w:t>Ugali</w:t>
            </w:r>
            <w:proofErr w:type="spellEnd"/>
            <w:r w:rsidRPr="00AF69FB">
              <w:rPr>
                <w:rFonts w:ascii="Georgia" w:hAnsi="Georgia" w:cs="Georgia"/>
                <w:sz w:val="20"/>
              </w:rPr>
              <w:t xml:space="preserve"> bedient. „Wir werden satt und sind gesund.“ „Es macht Spaß, den Kindern beim Essen zuzusehen“, sagt Grace.</w:t>
            </w:r>
          </w:p>
          <w:p w:rsidR="004F342A" w:rsidRPr="00AF69FB" w:rsidRDefault="004F342A" w:rsidP="004F342A">
            <w:pPr>
              <w:pStyle w:val="Kommentartext1"/>
              <w:rPr>
                <w:rFonts w:ascii="Georgia" w:hAnsi="Georgia" w:cs="Georgia"/>
              </w:rPr>
            </w:pPr>
          </w:p>
        </w:tc>
      </w:tr>
      <w:tr w:rsidR="004F342A" w:rsidRPr="006125AA" w:rsidTr="00AF69FB">
        <w:trPr>
          <w:trHeight w:val="712"/>
        </w:trPr>
        <w:tc>
          <w:tcPr>
            <w:tcW w:w="1182" w:type="dxa"/>
          </w:tcPr>
          <w:p w:rsidR="004F342A" w:rsidRPr="006125AA" w:rsidRDefault="004F342A" w:rsidP="004F342A">
            <w:pPr>
              <w:pStyle w:val="Textkrper2"/>
              <w:tabs>
                <w:tab w:val="right" w:pos="9072"/>
              </w:tabs>
              <w:rPr>
                <w:rFonts w:ascii="Georgia" w:hAnsi="Georgia" w:cs="Tahoma"/>
                <w:b/>
                <w:bCs/>
              </w:rPr>
            </w:pPr>
            <w:r w:rsidRPr="006125AA">
              <w:rPr>
                <w:rFonts w:ascii="Georgia" w:hAnsi="Georgia" w:cs="Tahoma"/>
                <w:b/>
                <w:bCs/>
              </w:rPr>
              <w:t>Folie 1</w:t>
            </w:r>
            <w:r>
              <w:rPr>
                <w:rFonts w:ascii="Georgia" w:hAnsi="Georgia" w:cs="Tahoma"/>
                <w:b/>
                <w:bCs/>
              </w:rPr>
              <w:t>6</w:t>
            </w:r>
          </w:p>
        </w:tc>
        <w:tc>
          <w:tcPr>
            <w:tcW w:w="8271" w:type="dxa"/>
          </w:tcPr>
          <w:p w:rsidR="004F342A" w:rsidRPr="00AF69FB" w:rsidRDefault="004F342A" w:rsidP="004F342A">
            <w:pPr>
              <w:pStyle w:val="Kommentartext1"/>
              <w:rPr>
                <w:rFonts w:ascii="Georgia" w:hAnsi="Georgia" w:cs="Arial"/>
              </w:rPr>
            </w:pPr>
            <w:r w:rsidRPr="00AF69FB">
              <w:rPr>
                <w:rFonts w:ascii="Georgia" w:hAnsi="Georgia" w:cs="Georgia"/>
              </w:rPr>
              <w:t xml:space="preserve">Dann steht ihr Mann auf, um seine Sparbüchse zu zeigen, eine fest vernagelte Sperrholzbox mit einem Schlitz im Deckel. Er hat sie nach seinen ersten Gemüseverkäufen gebaut. Für die Rücklagen, falls jemand krank wird oder die Ernte ausfällt. „Da kommen nur Scheine rein“, sagt </w:t>
            </w:r>
            <w:proofErr w:type="spellStart"/>
            <w:r w:rsidRPr="00AF69FB">
              <w:rPr>
                <w:rFonts w:ascii="Georgia" w:hAnsi="Georgia" w:cs="Georgia"/>
              </w:rPr>
              <w:t>Isaya</w:t>
            </w:r>
            <w:proofErr w:type="spellEnd"/>
            <w:r w:rsidRPr="00AF69FB">
              <w:rPr>
                <w:rFonts w:ascii="Georgia" w:hAnsi="Georgia" w:cs="Georgia"/>
              </w:rPr>
              <w:t xml:space="preserve"> </w:t>
            </w:r>
            <w:proofErr w:type="spellStart"/>
            <w:r w:rsidRPr="00AF69FB">
              <w:rPr>
                <w:rFonts w:ascii="Georgia" w:hAnsi="Georgia" w:cs="Georgia"/>
              </w:rPr>
              <w:t>Mwita</w:t>
            </w:r>
            <w:proofErr w:type="spellEnd"/>
            <w:r w:rsidRPr="00AF69FB">
              <w:rPr>
                <w:rFonts w:ascii="Georgia" w:hAnsi="Georgia" w:cs="Georgia"/>
              </w:rPr>
              <w:t xml:space="preserve"> und lacht.</w:t>
            </w:r>
          </w:p>
          <w:p w:rsidR="004F342A" w:rsidRPr="00AF69FB" w:rsidRDefault="004F342A" w:rsidP="004F342A">
            <w:pPr>
              <w:pStyle w:val="Kommentartext1"/>
              <w:rPr>
                <w:rFonts w:ascii="Georgia" w:hAnsi="Georgia" w:cs="Georgia"/>
              </w:rPr>
            </w:pPr>
          </w:p>
        </w:tc>
      </w:tr>
    </w:tbl>
    <w:p w:rsidR="00A376FE" w:rsidRDefault="00A376FE">
      <w:r>
        <w:br w:type="page"/>
      </w:r>
    </w:p>
    <w:tbl>
      <w:tblPr>
        <w:tblW w:w="0" w:type="auto"/>
        <w:tblCellMar>
          <w:left w:w="70" w:type="dxa"/>
          <w:right w:w="70" w:type="dxa"/>
        </w:tblCellMar>
        <w:tblLook w:val="0000" w:firstRow="0" w:lastRow="0" w:firstColumn="0" w:lastColumn="0" w:noHBand="0" w:noVBand="0"/>
      </w:tblPr>
      <w:tblGrid>
        <w:gridCol w:w="1182"/>
        <w:gridCol w:w="8271"/>
      </w:tblGrid>
      <w:tr w:rsidR="004F342A" w:rsidRPr="006125AA" w:rsidTr="000E00A6">
        <w:trPr>
          <w:trHeight w:val="80"/>
        </w:trPr>
        <w:tc>
          <w:tcPr>
            <w:tcW w:w="1182" w:type="dxa"/>
          </w:tcPr>
          <w:p w:rsidR="004F342A" w:rsidRPr="006125AA" w:rsidRDefault="004F342A" w:rsidP="004F342A">
            <w:pPr>
              <w:pStyle w:val="Textkrper2"/>
              <w:tabs>
                <w:tab w:val="right" w:pos="9072"/>
              </w:tabs>
              <w:rPr>
                <w:rFonts w:ascii="Georgia" w:hAnsi="Georgia"/>
              </w:rPr>
            </w:pPr>
            <w:r w:rsidRPr="006125AA">
              <w:rPr>
                <w:rFonts w:ascii="Georgia" w:hAnsi="Georgia" w:cs="Tahoma"/>
                <w:b/>
                <w:bCs/>
              </w:rPr>
              <w:lastRenderedPageBreak/>
              <w:t>Folie 1</w:t>
            </w:r>
            <w:r>
              <w:rPr>
                <w:rFonts w:ascii="Georgia" w:hAnsi="Georgia" w:cs="Tahoma"/>
                <w:b/>
                <w:bCs/>
              </w:rPr>
              <w:t>7</w:t>
            </w:r>
          </w:p>
        </w:tc>
        <w:tc>
          <w:tcPr>
            <w:tcW w:w="8271" w:type="dxa"/>
          </w:tcPr>
          <w:p w:rsidR="004F342A" w:rsidRDefault="004F342A" w:rsidP="004F342A">
            <w:pPr>
              <w:tabs>
                <w:tab w:val="left" w:pos="1890"/>
              </w:tabs>
              <w:autoSpaceDE w:val="0"/>
              <w:autoSpaceDN w:val="0"/>
              <w:adjustRightInd w:val="0"/>
              <w:rPr>
                <w:rFonts w:ascii="Georgia" w:hAnsi="Georgia" w:cs="Georgia"/>
                <w:sz w:val="20"/>
              </w:rPr>
            </w:pPr>
            <w:r w:rsidRPr="00E55F0C">
              <w:rPr>
                <w:rFonts w:ascii="Georgia" w:hAnsi="Georgia" w:cs="Georgia"/>
                <w:sz w:val="20"/>
              </w:rPr>
              <w:t>Am Abend macht sich</w:t>
            </w:r>
            <w:r w:rsidR="00193653">
              <w:rPr>
                <w:rFonts w:ascii="Georgia" w:hAnsi="Georgia" w:cs="Georgia"/>
                <w:sz w:val="20"/>
              </w:rPr>
              <w:t xml:space="preserve"> die Familie</w:t>
            </w:r>
            <w:r w:rsidRPr="00E55F0C">
              <w:rPr>
                <w:rFonts w:ascii="Georgia" w:hAnsi="Georgia" w:cs="Georgia"/>
                <w:sz w:val="20"/>
              </w:rPr>
              <w:t xml:space="preserve"> auf zu </w:t>
            </w:r>
            <w:r w:rsidR="00790699">
              <w:rPr>
                <w:rFonts w:ascii="Georgia" w:hAnsi="Georgia" w:cs="Georgia"/>
                <w:sz w:val="20"/>
              </w:rPr>
              <w:t>ihrem</w:t>
            </w:r>
            <w:r w:rsidRPr="00E55F0C">
              <w:rPr>
                <w:rFonts w:ascii="Georgia" w:hAnsi="Georgia" w:cs="Georgia"/>
                <w:sz w:val="20"/>
              </w:rPr>
              <w:t xml:space="preserve"> Feld, um mit einem Eimer Wasser und einem durchlöcherten Blech die Pflanzen zu bewässern. Die Kinder sitzen in den Furchen des Ackers, der im Licht der untergehenden Sonne rot leuch</w:t>
            </w:r>
            <w:r>
              <w:rPr>
                <w:rFonts w:ascii="Georgia" w:hAnsi="Georgia" w:cs="Georgia"/>
                <w:sz w:val="20"/>
              </w:rPr>
              <w:t>tet. Mit Ästen und Zweigen spie</w:t>
            </w:r>
            <w:r w:rsidRPr="00E55F0C">
              <w:rPr>
                <w:rFonts w:ascii="Georgia" w:hAnsi="Georgia" w:cs="Georgia"/>
                <w:sz w:val="20"/>
              </w:rPr>
              <w:t>len sie Feldarbeit.</w:t>
            </w:r>
          </w:p>
          <w:p w:rsidR="004F342A" w:rsidRPr="001B3C7E" w:rsidRDefault="004F342A" w:rsidP="004F342A">
            <w:pPr>
              <w:tabs>
                <w:tab w:val="left" w:pos="1890"/>
              </w:tabs>
              <w:autoSpaceDE w:val="0"/>
              <w:autoSpaceDN w:val="0"/>
              <w:adjustRightInd w:val="0"/>
              <w:rPr>
                <w:rFonts w:ascii="Georgia" w:hAnsi="Georgia" w:cs="Georgia"/>
                <w:sz w:val="20"/>
              </w:rPr>
            </w:pPr>
          </w:p>
        </w:tc>
      </w:tr>
      <w:tr w:rsidR="004F342A" w:rsidRPr="006125AA" w:rsidTr="000E00A6">
        <w:trPr>
          <w:trHeight w:val="80"/>
        </w:trPr>
        <w:tc>
          <w:tcPr>
            <w:tcW w:w="1182" w:type="dxa"/>
          </w:tcPr>
          <w:p w:rsidR="004F342A" w:rsidRPr="006125AA" w:rsidRDefault="004F342A" w:rsidP="004F342A">
            <w:pPr>
              <w:pStyle w:val="Textkrper2"/>
              <w:tabs>
                <w:tab w:val="right" w:pos="9072"/>
              </w:tabs>
              <w:rPr>
                <w:rFonts w:ascii="Georgia" w:hAnsi="Georgia" w:cs="Tahoma"/>
                <w:b/>
                <w:bCs/>
              </w:rPr>
            </w:pPr>
            <w:r>
              <w:br w:type="page"/>
            </w:r>
            <w:r w:rsidRPr="006125AA">
              <w:rPr>
                <w:rFonts w:ascii="Georgia" w:hAnsi="Georgia" w:cs="Tahoma"/>
                <w:b/>
                <w:bCs/>
              </w:rPr>
              <w:t>Folie 1</w:t>
            </w:r>
            <w:r>
              <w:rPr>
                <w:rFonts w:ascii="Georgia" w:hAnsi="Georgia" w:cs="Tahoma"/>
                <w:b/>
                <w:bCs/>
              </w:rPr>
              <w:t>8</w:t>
            </w:r>
          </w:p>
        </w:tc>
        <w:tc>
          <w:tcPr>
            <w:tcW w:w="8271" w:type="dxa"/>
          </w:tcPr>
          <w:p w:rsidR="004F342A" w:rsidRPr="001B3C7E" w:rsidRDefault="004F342A" w:rsidP="004F342A">
            <w:pPr>
              <w:rPr>
                <w:rFonts w:ascii="Georgia" w:hAnsi="Georgia"/>
                <w:sz w:val="20"/>
              </w:rPr>
            </w:pPr>
            <w:r w:rsidRPr="00E55F0C">
              <w:rPr>
                <w:rFonts w:ascii="Georgia" w:hAnsi="Georgia" w:cs="Georgia"/>
                <w:sz w:val="20"/>
              </w:rPr>
              <w:t xml:space="preserve">Grace und </w:t>
            </w:r>
            <w:proofErr w:type="spellStart"/>
            <w:r w:rsidRPr="00E55F0C">
              <w:rPr>
                <w:rFonts w:ascii="Georgia" w:hAnsi="Georgia" w:cs="Georgia"/>
                <w:sz w:val="20"/>
              </w:rPr>
              <w:t>Isaya</w:t>
            </w:r>
            <w:proofErr w:type="spellEnd"/>
            <w:r w:rsidRPr="00E55F0C">
              <w:rPr>
                <w:rFonts w:ascii="Georgia" w:hAnsi="Georgia" w:cs="Georgia"/>
                <w:sz w:val="20"/>
              </w:rPr>
              <w:t xml:space="preserve"> </w:t>
            </w:r>
            <w:proofErr w:type="spellStart"/>
            <w:r w:rsidRPr="00E55F0C">
              <w:rPr>
                <w:rFonts w:ascii="Georgia" w:hAnsi="Georgia" w:cs="Georgia"/>
                <w:sz w:val="20"/>
              </w:rPr>
              <w:t>Mwita</w:t>
            </w:r>
            <w:proofErr w:type="spellEnd"/>
            <w:r w:rsidRPr="00E55F0C">
              <w:rPr>
                <w:rFonts w:ascii="Georgia" w:hAnsi="Georgia" w:cs="Georgia"/>
                <w:sz w:val="20"/>
              </w:rPr>
              <w:t xml:space="preserve"> träumen davon, dass ihre Kinder einmal Lehrer und Ärztinnen werden. Die dafür notwendigen Schul- und Universitätsgebühren könnten sie sich mittlerweile sogar leisten. „Falls das aber nicht klappen sollte</w:t>
            </w:r>
            <w:r>
              <w:rPr>
                <w:rFonts w:ascii="Georgia" w:hAnsi="Georgia" w:cs="Georgia"/>
                <w:sz w:val="20"/>
              </w:rPr>
              <w:t xml:space="preserve">, </w:t>
            </w:r>
            <w:r w:rsidRPr="00E55F0C">
              <w:rPr>
                <w:rFonts w:ascii="Georgia" w:hAnsi="Georgia" w:cs="Georgia"/>
                <w:sz w:val="20"/>
              </w:rPr>
              <w:t>können sie sich und ihre Familien auch mit der Landwirtschaft ernähren.“ Das haben ihre Eltern ihnen schließlich erfolgreich vorgemacht.</w:t>
            </w:r>
          </w:p>
          <w:p w:rsidR="004F342A" w:rsidRDefault="004F342A" w:rsidP="004F342A">
            <w:pPr>
              <w:rPr>
                <w:rFonts w:ascii="Georgia" w:hAnsi="Georgia" w:cs="Arial"/>
                <w:sz w:val="20"/>
              </w:rPr>
            </w:pPr>
          </w:p>
          <w:p w:rsidR="004F342A" w:rsidRPr="001B3C7E" w:rsidRDefault="004F342A" w:rsidP="004F342A">
            <w:pPr>
              <w:pStyle w:val="Kommentartext1"/>
              <w:rPr>
                <w:rFonts w:ascii="Georgia" w:hAnsi="Georgia" w:cs="Georgia"/>
              </w:rPr>
            </w:pPr>
          </w:p>
        </w:tc>
      </w:tr>
    </w:tbl>
    <w:p w:rsidR="00046996" w:rsidRPr="006125AA" w:rsidRDefault="00046996"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046996" w:rsidRPr="001A2EB8" w:rsidRDefault="00046996"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Herausgeber</w:t>
      </w:r>
      <w:r w:rsidRPr="001A2EB8">
        <w:rPr>
          <w:rFonts w:ascii="Georgia" w:hAnsi="Georgia" w:cs="Tahoma"/>
          <w:color w:val="000000"/>
          <w:sz w:val="20"/>
        </w:rPr>
        <w:t xml:space="preserve"> </w:t>
      </w:r>
    </w:p>
    <w:p w:rsidR="00BF2397" w:rsidRPr="001A2EB8" w:rsidRDefault="00046996" w:rsidP="001A2EB8">
      <w:pPr>
        <w:rPr>
          <w:rFonts w:ascii="Georgia" w:hAnsi="Georgia" w:cs="Tahoma"/>
          <w:color w:val="000000"/>
          <w:sz w:val="20"/>
        </w:rPr>
      </w:pPr>
      <w:r w:rsidRPr="001A2EB8">
        <w:rPr>
          <w:rFonts w:ascii="Georgia" w:hAnsi="Georgia" w:cs="Tahoma"/>
          <w:color w:val="000000"/>
          <w:sz w:val="20"/>
        </w:rPr>
        <w:t>Brot für die Welt</w:t>
      </w:r>
      <w:r w:rsidR="00BF2397" w:rsidRPr="001A2EB8">
        <w:rPr>
          <w:rFonts w:ascii="Georgia" w:hAnsi="Georgia" w:cs="Tahoma"/>
          <w:color w:val="000000"/>
          <w:sz w:val="20"/>
        </w:rPr>
        <w:br/>
        <w:t>Evangelisches Werk für Diakonie und Entwicklung e.V.</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Caroline-Michaelis-Str. 1</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10115 Berlin</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Cs/>
          <w:color w:val="000000"/>
          <w:sz w:val="20"/>
        </w:rPr>
        <w:t>Telefon</w:t>
      </w:r>
      <w:r w:rsidRPr="001A2EB8">
        <w:rPr>
          <w:rFonts w:ascii="Georgia" w:hAnsi="Georgia" w:cs="Tahoma"/>
          <w:color w:val="000000"/>
          <w:sz w:val="20"/>
        </w:rPr>
        <w:t xml:space="preserve"> 030 65211 4711</w:t>
      </w:r>
    </w:p>
    <w:p w:rsidR="00755808" w:rsidRPr="001A2EB8" w:rsidRDefault="00BF2397" w:rsidP="001A2EB8">
      <w:pPr>
        <w:rPr>
          <w:rFonts w:ascii="Georgia" w:hAnsi="Georgia" w:cs="Tahoma"/>
          <w:color w:val="000000"/>
          <w:sz w:val="20"/>
        </w:rPr>
      </w:pPr>
      <w:r w:rsidRPr="001A2EB8">
        <w:rPr>
          <w:rFonts w:ascii="Georgia" w:hAnsi="Georgia" w:cs="Tahoma"/>
          <w:bCs/>
          <w:color w:val="000000"/>
          <w:sz w:val="20"/>
        </w:rPr>
        <w:t>kontakt</w:t>
      </w:r>
      <w:r w:rsidRPr="001A2EB8">
        <w:rPr>
          <w:rFonts w:ascii="Georgia" w:hAnsi="Georgia" w:cs="Tahoma"/>
          <w:color w:val="000000"/>
          <w:sz w:val="20"/>
        </w:rPr>
        <w:t xml:space="preserve">@brot-fuer-die-welt.de </w:t>
      </w:r>
    </w:p>
    <w:p w:rsidR="00BF2397" w:rsidRPr="001A2EB8" w:rsidRDefault="00755808" w:rsidP="001A2EB8">
      <w:pPr>
        <w:rPr>
          <w:rFonts w:ascii="Georgia" w:hAnsi="Georgia" w:cs="Tahoma"/>
          <w:color w:val="000000"/>
          <w:sz w:val="20"/>
        </w:rPr>
      </w:pPr>
      <w:r w:rsidRPr="001A2EB8">
        <w:rPr>
          <w:rFonts w:ascii="Georgia" w:hAnsi="Georgia" w:cs="Tahoma"/>
          <w:color w:val="000000"/>
          <w:sz w:val="20"/>
        </w:rPr>
        <w:t>www.brot-fuer-die-welt</w:t>
      </w:r>
      <w:r w:rsidR="00BF2397" w:rsidRPr="001A2EB8">
        <w:rPr>
          <w:rFonts w:ascii="Georgia" w:hAnsi="Georgia" w:cs="Tahoma"/>
          <w:color w:val="000000"/>
          <w:sz w:val="20"/>
        </w:rPr>
        <w:t>/projekte/</w:t>
      </w:r>
      <w:r w:rsidR="00FA6957">
        <w:rPr>
          <w:rFonts w:ascii="Georgia" w:hAnsi="Georgia" w:cs="Tahoma"/>
          <w:color w:val="000000"/>
          <w:sz w:val="20"/>
        </w:rPr>
        <w:t>tansania-hunger</w:t>
      </w:r>
    </w:p>
    <w:p w:rsidR="00BF2397" w:rsidRPr="001A2EB8" w:rsidRDefault="00BF2397"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Spendenkonto</w:t>
      </w:r>
      <w:r w:rsidRPr="001A2EB8">
        <w:rPr>
          <w:rFonts w:ascii="Georgia" w:hAnsi="Georgia" w:cs="Tahoma"/>
          <w:color w:val="000000"/>
          <w:sz w:val="20"/>
        </w:rPr>
        <w:t xml:space="preserve"> Bank für Kirche und Diakonie</w:t>
      </w:r>
    </w:p>
    <w:p w:rsidR="00BF2397" w:rsidRPr="001A2EB8" w:rsidRDefault="00BF2397" w:rsidP="001A2EB8">
      <w:pPr>
        <w:rPr>
          <w:rFonts w:ascii="Georgia" w:hAnsi="Georgia"/>
          <w:sz w:val="20"/>
        </w:rPr>
      </w:pPr>
      <w:r w:rsidRPr="001A2EB8">
        <w:rPr>
          <w:rFonts w:ascii="Georgia" w:hAnsi="Georgia"/>
          <w:sz w:val="20"/>
        </w:rPr>
        <w:t>IBAN: DE10 1006 1006 0500 5005 00</w:t>
      </w:r>
    </w:p>
    <w:p w:rsidR="00BF2397" w:rsidRPr="001A2EB8" w:rsidRDefault="00BF2397" w:rsidP="001A2EB8">
      <w:pPr>
        <w:rPr>
          <w:rFonts w:ascii="Georgia" w:hAnsi="Georgia"/>
          <w:sz w:val="20"/>
        </w:rPr>
      </w:pPr>
      <w:r w:rsidRPr="001A2EB8">
        <w:rPr>
          <w:rFonts w:ascii="Georgia" w:hAnsi="Georgia"/>
          <w:sz w:val="20"/>
        </w:rPr>
        <w:t>BIC: GENODED1KDB</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sz w:val="20"/>
        </w:rPr>
      </w:pPr>
      <w:r w:rsidRPr="001A2EB8">
        <w:rPr>
          <w:rFonts w:ascii="Georgia" w:hAnsi="Georgia" w:cs="Tahoma"/>
          <w:b/>
          <w:bCs/>
          <w:color w:val="000000"/>
          <w:sz w:val="20"/>
        </w:rPr>
        <w:t>Redaktion</w:t>
      </w:r>
      <w:r w:rsidRPr="001A2EB8">
        <w:rPr>
          <w:rFonts w:ascii="Georgia" w:hAnsi="Georgia" w:cs="Tahoma"/>
          <w:color w:val="000000"/>
          <w:sz w:val="20"/>
        </w:rPr>
        <w:t xml:space="preserve"> </w:t>
      </w:r>
      <w:r w:rsidRPr="001A2EB8">
        <w:rPr>
          <w:rFonts w:ascii="Georgia" w:hAnsi="Georgia" w:cs="Tahoma"/>
          <w:sz w:val="20"/>
        </w:rPr>
        <w:t>Thomas Knödl, Thorsten Lichtblau</w:t>
      </w: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 xml:space="preserve">Text </w:t>
      </w:r>
      <w:r w:rsidR="00A60F9B">
        <w:rPr>
          <w:rFonts w:ascii="Georgia" w:hAnsi="Georgia" w:cs="Tahoma"/>
          <w:bCs/>
          <w:color w:val="000000"/>
          <w:sz w:val="20"/>
        </w:rPr>
        <w:t>Klaus Sieg</w:t>
      </w:r>
    </w:p>
    <w:p w:rsidR="00BF2397" w:rsidRPr="001A2EB8" w:rsidRDefault="00BF2397" w:rsidP="001A2EB8">
      <w:pPr>
        <w:rPr>
          <w:rFonts w:ascii="Georgia" w:hAnsi="Georgia" w:cs="Tahoma"/>
          <w:color w:val="000000"/>
          <w:sz w:val="20"/>
        </w:rPr>
      </w:pPr>
      <w:r w:rsidRPr="001A2EB8">
        <w:rPr>
          <w:rFonts w:ascii="Georgia" w:hAnsi="Georgia" w:cs="Tahoma"/>
          <w:b/>
          <w:color w:val="000000"/>
          <w:sz w:val="20"/>
        </w:rPr>
        <w:t xml:space="preserve">Fotos </w:t>
      </w:r>
      <w:r w:rsidR="00A60F9B">
        <w:rPr>
          <w:rFonts w:ascii="Georgia" w:hAnsi="Georgia" w:cs="Tahoma"/>
          <w:color w:val="000000"/>
          <w:sz w:val="20"/>
        </w:rPr>
        <w:t>Jörg Böthling</w:t>
      </w:r>
    </w:p>
    <w:p w:rsidR="00BF2397" w:rsidRPr="001A2EB8" w:rsidRDefault="00BF2397" w:rsidP="001A2EB8">
      <w:pPr>
        <w:rPr>
          <w:rFonts w:ascii="Tahoma" w:hAnsi="Tahoma" w:cs="Tahoma"/>
          <w:color w:val="000000"/>
          <w:sz w:val="20"/>
        </w:rPr>
      </w:pPr>
      <w:r w:rsidRPr="001A2EB8">
        <w:rPr>
          <w:rFonts w:ascii="Georgia" w:hAnsi="Georgia" w:cs="Tahoma"/>
          <w:b/>
          <w:bCs/>
          <w:color w:val="000000"/>
          <w:sz w:val="20"/>
        </w:rPr>
        <w:t>Gestaltung</w:t>
      </w:r>
      <w:r w:rsidRPr="001A2EB8">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12"/>
      <w:headerReference w:type="first" r:id="rId13"/>
      <w:footerReference w:type="first" r:id="rId14"/>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0AC" w:rsidRDefault="005F60AC" w:rsidP="0047431C">
      <w:r>
        <w:separator/>
      </w:r>
    </w:p>
  </w:endnote>
  <w:endnote w:type="continuationSeparator" w:id="0">
    <w:p w:rsidR="005F60AC" w:rsidRDefault="005F60AC"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0AC" w:rsidRDefault="005F60AC" w:rsidP="0047431C">
      <w:r>
        <w:separator/>
      </w:r>
    </w:p>
  </w:footnote>
  <w:footnote w:type="continuationSeparator" w:id="0">
    <w:p w:rsidR="005F60AC" w:rsidRDefault="005F60AC"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7140C"/>
    <w:rsid w:val="000723CC"/>
    <w:rsid w:val="00074BD4"/>
    <w:rsid w:val="00074CEE"/>
    <w:rsid w:val="00081993"/>
    <w:rsid w:val="00084D27"/>
    <w:rsid w:val="0008600C"/>
    <w:rsid w:val="000907A5"/>
    <w:rsid w:val="000A0A27"/>
    <w:rsid w:val="000A5103"/>
    <w:rsid w:val="000A688E"/>
    <w:rsid w:val="000B3547"/>
    <w:rsid w:val="000B3C13"/>
    <w:rsid w:val="000B5179"/>
    <w:rsid w:val="000C0814"/>
    <w:rsid w:val="000C0B68"/>
    <w:rsid w:val="000C1499"/>
    <w:rsid w:val="000C24AA"/>
    <w:rsid w:val="000C4CBE"/>
    <w:rsid w:val="000C52BC"/>
    <w:rsid w:val="000D1257"/>
    <w:rsid w:val="000D27D4"/>
    <w:rsid w:val="000D3673"/>
    <w:rsid w:val="000D7BDA"/>
    <w:rsid w:val="000E00A6"/>
    <w:rsid w:val="000E0743"/>
    <w:rsid w:val="000E12FF"/>
    <w:rsid w:val="000E147A"/>
    <w:rsid w:val="000F1D52"/>
    <w:rsid w:val="000F2283"/>
    <w:rsid w:val="000F5D31"/>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3C7E"/>
    <w:rsid w:val="001B70C8"/>
    <w:rsid w:val="001B7B61"/>
    <w:rsid w:val="001C25F9"/>
    <w:rsid w:val="001D2131"/>
    <w:rsid w:val="001D2FD8"/>
    <w:rsid w:val="001D4ED7"/>
    <w:rsid w:val="001D4F16"/>
    <w:rsid w:val="001D7FA8"/>
    <w:rsid w:val="001E241D"/>
    <w:rsid w:val="001F4940"/>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71B2"/>
    <w:rsid w:val="0030319D"/>
    <w:rsid w:val="00304505"/>
    <w:rsid w:val="00305337"/>
    <w:rsid w:val="003061D1"/>
    <w:rsid w:val="00310C8A"/>
    <w:rsid w:val="00314F1E"/>
    <w:rsid w:val="003212B8"/>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6AE9"/>
    <w:rsid w:val="003E1C7D"/>
    <w:rsid w:val="003E2211"/>
    <w:rsid w:val="003E3A05"/>
    <w:rsid w:val="003E50C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35E7"/>
    <w:rsid w:val="004A5006"/>
    <w:rsid w:val="004B073F"/>
    <w:rsid w:val="004B0C50"/>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4284"/>
    <w:rsid w:val="00795558"/>
    <w:rsid w:val="007A0537"/>
    <w:rsid w:val="007A4A3A"/>
    <w:rsid w:val="007B0C68"/>
    <w:rsid w:val="007B0F57"/>
    <w:rsid w:val="007B698B"/>
    <w:rsid w:val="007B6B77"/>
    <w:rsid w:val="007B77DF"/>
    <w:rsid w:val="007C113A"/>
    <w:rsid w:val="007C242E"/>
    <w:rsid w:val="007C7874"/>
    <w:rsid w:val="007D1A78"/>
    <w:rsid w:val="007D2C5F"/>
    <w:rsid w:val="007D4460"/>
    <w:rsid w:val="007D4E63"/>
    <w:rsid w:val="007D56F8"/>
    <w:rsid w:val="007D6A78"/>
    <w:rsid w:val="007E1FD8"/>
    <w:rsid w:val="007E66D8"/>
    <w:rsid w:val="007E7B04"/>
    <w:rsid w:val="007F0591"/>
    <w:rsid w:val="007F574D"/>
    <w:rsid w:val="007F5861"/>
    <w:rsid w:val="007F6252"/>
    <w:rsid w:val="008033BC"/>
    <w:rsid w:val="00806573"/>
    <w:rsid w:val="00810E50"/>
    <w:rsid w:val="00814B55"/>
    <w:rsid w:val="00820F6D"/>
    <w:rsid w:val="0082293D"/>
    <w:rsid w:val="00823FC1"/>
    <w:rsid w:val="0082611E"/>
    <w:rsid w:val="00830638"/>
    <w:rsid w:val="00830F16"/>
    <w:rsid w:val="00833C94"/>
    <w:rsid w:val="008349BB"/>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1BEB"/>
    <w:rsid w:val="008C354D"/>
    <w:rsid w:val="008C5788"/>
    <w:rsid w:val="008C6BEF"/>
    <w:rsid w:val="008C755C"/>
    <w:rsid w:val="008D055D"/>
    <w:rsid w:val="008D0F10"/>
    <w:rsid w:val="008D3F61"/>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2096"/>
    <w:rsid w:val="009A5336"/>
    <w:rsid w:val="009A60C9"/>
    <w:rsid w:val="009B149D"/>
    <w:rsid w:val="009B20F3"/>
    <w:rsid w:val="009B438B"/>
    <w:rsid w:val="009B48D1"/>
    <w:rsid w:val="009B5316"/>
    <w:rsid w:val="009C100E"/>
    <w:rsid w:val="009C605E"/>
    <w:rsid w:val="009D3265"/>
    <w:rsid w:val="009D3381"/>
    <w:rsid w:val="009D3412"/>
    <w:rsid w:val="009D45ED"/>
    <w:rsid w:val="009E1AFC"/>
    <w:rsid w:val="009E5102"/>
    <w:rsid w:val="009F1D8C"/>
    <w:rsid w:val="009F27D1"/>
    <w:rsid w:val="009F45A8"/>
    <w:rsid w:val="009F57EB"/>
    <w:rsid w:val="00A06098"/>
    <w:rsid w:val="00A136F9"/>
    <w:rsid w:val="00A1395E"/>
    <w:rsid w:val="00A15EB6"/>
    <w:rsid w:val="00A25D6D"/>
    <w:rsid w:val="00A34E0A"/>
    <w:rsid w:val="00A3596B"/>
    <w:rsid w:val="00A376FE"/>
    <w:rsid w:val="00A37D34"/>
    <w:rsid w:val="00A4045C"/>
    <w:rsid w:val="00A40A8E"/>
    <w:rsid w:val="00A4179A"/>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33B4"/>
    <w:rsid w:val="00A742EC"/>
    <w:rsid w:val="00A7481B"/>
    <w:rsid w:val="00A810B1"/>
    <w:rsid w:val="00A839A3"/>
    <w:rsid w:val="00A855A3"/>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3167D"/>
    <w:rsid w:val="00B34105"/>
    <w:rsid w:val="00B35040"/>
    <w:rsid w:val="00B359B0"/>
    <w:rsid w:val="00B40232"/>
    <w:rsid w:val="00B4051F"/>
    <w:rsid w:val="00B43571"/>
    <w:rsid w:val="00B438FC"/>
    <w:rsid w:val="00B461B0"/>
    <w:rsid w:val="00B4632C"/>
    <w:rsid w:val="00B51405"/>
    <w:rsid w:val="00B54AB2"/>
    <w:rsid w:val="00B54C36"/>
    <w:rsid w:val="00B55C96"/>
    <w:rsid w:val="00B5670A"/>
    <w:rsid w:val="00B61F39"/>
    <w:rsid w:val="00B625BD"/>
    <w:rsid w:val="00B63146"/>
    <w:rsid w:val="00B67A0D"/>
    <w:rsid w:val="00B74CB7"/>
    <w:rsid w:val="00B75013"/>
    <w:rsid w:val="00B75249"/>
    <w:rsid w:val="00B766B2"/>
    <w:rsid w:val="00B77F51"/>
    <w:rsid w:val="00B86260"/>
    <w:rsid w:val="00B86C24"/>
    <w:rsid w:val="00B92EE5"/>
    <w:rsid w:val="00B963AE"/>
    <w:rsid w:val="00B97378"/>
    <w:rsid w:val="00BA094D"/>
    <w:rsid w:val="00BA14E8"/>
    <w:rsid w:val="00BA35D7"/>
    <w:rsid w:val="00BA3DDA"/>
    <w:rsid w:val="00BB69DF"/>
    <w:rsid w:val="00BC3C4D"/>
    <w:rsid w:val="00BD0F57"/>
    <w:rsid w:val="00BD0FFE"/>
    <w:rsid w:val="00BD2237"/>
    <w:rsid w:val="00BD6A85"/>
    <w:rsid w:val="00BE0173"/>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6FC1"/>
    <w:rsid w:val="00C476AA"/>
    <w:rsid w:val="00C51E90"/>
    <w:rsid w:val="00C5209A"/>
    <w:rsid w:val="00C57D73"/>
    <w:rsid w:val="00C66E28"/>
    <w:rsid w:val="00C73936"/>
    <w:rsid w:val="00C75869"/>
    <w:rsid w:val="00C77227"/>
    <w:rsid w:val="00C77247"/>
    <w:rsid w:val="00C81F89"/>
    <w:rsid w:val="00C823B5"/>
    <w:rsid w:val="00C83BBA"/>
    <w:rsid w:val="00C83EB2"/>
    <w:rsid w:val="00C8607B"/>
    <w:rsid w:val="00C868FA"/>
    <w:rsid w:val="00C909D8"/>
    <w:rsid w:val="00C92114"/>
    <w:rsid w:val="00C9483C"/>
    <w:rsid w:val="00C96A33"/>
    <w:rsid w:val="00C97DFE"/>
    <w:rsid w:val="00CA00A6"/>
    <w:rsid w:val="00CA60D0"/>
    <w:rsid w:val="00CB45FC"/>
    <w:rsid w:val="00CB74E8"/>
    <w:rsid w:val="00CC35EA"/>
    <w:rsid w:val="00CD02F1"/>
    <w:rsid w:val="00CD3F9A"/>
    <w:rsid w:val="00CD4C47"/>
    <w:rsid w:val="00CD55D1"/>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B81"/>
    <w:rsid w:val="00E164A0"/>
    <w:rsid w:val="00E16A5A"/>
    <w:rsid w:val="00E23992"/>
    <w:rsid w:val="00E24D23"/>
    <w:rsid w:val="00E2514F"/>
    <w:rsid w:val="00E403EE"/>
    <w:rsid w:val="00E41C98"/>
    <w:rsid w:val="00E439EB"/>
    <w:rsid w:val="00E449ED"/>
    <w:rsid w:val="00E45A2D"/>
    <w:rsid w:val="00E47790"/>
    <w:rsid w:val="00E50CC8"/>
    <w:rsid w:val="00E51422"/>
    <w:rsid w:val="00E523D8"/>
    <w:rsid w:val="00E6666B"/>
    <w:rsid w:val="00E67A60"/>
    <w:rsid w:val="00E733FC"/>
    <w:rsid w:val="00E74D98"/>
    <w:rsid w:val="00E86C93"/>
    <w:rsid w:val="00E8727D"/>
    <w:rsid w:val="00E942E9"/>
    <w:rsid w:val="00E94732"/>
    <w:rsid w:val="00EA0E8D"/>
    <w:rsid w:val="00EA41E1"/>
    <w:rsid w:val="00EA67DF"/>
    <w:rsid w:val="00EB1382"/>
    <w:rsid w:val="00EB7402"/>
    <w:rsid w:val="00ED3497"/>
    <w:rsid w:val="00ED3D7A"/>
    <w:rsid w:val="00ED4091"/>
    <w:rsid w:val="00EE0DB8"/>
    <w:rsid w:val="00EE0EC9"/>
    <w:rsid w:val="00EE2B88"/>
    <w:rsid w:val="00EE5917"/>
    <w:rsid w:val="00EE5CB5"/>
    <w:rsid w:val="00EE7352"/>
    <w:rsid w:val="00EF0011"/>
    <w:rsid w:val="00EF0744"/>
    <w:rsid w:val="00F00247"/>
    <w:rsid w:val="00F01E97"/>
    <w:rsid w:val="00F07BB0"/>
    <w:rsid w:val="00F12B2B"/>
    <w:rsid w:val="00F13222"/>
    <w:rsid w:val="00F164BF"/>
    <w:rsid w:val="00F17352"/>
    <w:rsid w:val="00F17F73"/>
    <w:rsid w:val="00F20C81"/>
    <w:rsid w:val="00F2181E"/>
    <w:rsid w:val="00F267FC"/>
    <w:rsid w:val="00F32DEB"/>
    <w:rsid w:val="00F3331E"/>
    <w:rsid w:val="00F364E7"/>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808C8"/>
    <w:rsid w:val="00F82B09"/>
    <w:rsid w:val="00F8408F"/>
    <w:rsid w:val="00F953A0"/>
    <w:rsid w:val="00F96642"/>
    <w:rsid w:val="00F97B89"/>
    <w:rsid w:val="00FA0C5D"/>
    <w:rsid w:val="00FA528D"/>
    <w:rsid w:val="00FA5613"/>
    <w:rsid w:val="00FA6957"/>
    <w:rsid w:val="00FA7647"/>
    <w:rsid w:val="00FB1432"/>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portal.de/ugand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wikipedia.org/wiki/Tansania"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o.org/countryprofiles/index/en/?iso3=T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portal.de/malawi/" TargetMode="External"/><Relationship Id="rId4" Type="http://schemas.openxmlformats.org/officeDocument/2006/relationships/webSettings" Target="webSettings.xml"/><Relationship Id="rId9" Type="http://schemas.openxmlformats.org/officeDocument/2006/relationships/hyperlink" Target="https://www.liportal.de/ruand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FF107DB1.dotm</Template>
  <TotalTime>0</TotalTime>
  <Pages>3</Pages>
  <Words>1071</Words>
  <Characters>6769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2018-05-15T09:51:00Z</cp:lastPrinted>
  <dcterms:created xsi:type="dcterms:W3CDTF">2019-03-28T13:03:00Z</dcterms:created>
  <dcterms:modified xsi:type="dcterms:W3CDTF">2019-04-15T12:38:00Z</dcterms:modified>
</cp:coreProperties>
</file>