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0B37F009" w:rsidR="006C08A6" w:rsidRPr="005B77E3" w:rsidRDefault="00517B9E" w:rsidP="005B77E3">
      <w:pPr>
        <w:pStyle w:val="berschrift5"/>
        <w:spacing w:before="120" w:line="240" w:lineRule="auto"/>
        <w:rPr>
          <w:rFonts w:ascii="Georgia" w:hAnsi="Georgia"/>
          <w:color w:val="EA690B"/>
          <w:sz w:val="48"/>
          <w:szCs w:val="48"/>
        </w:rPr>
      </w:pPr>
      <w:r>
        <w:rPr>
          <w:rFonts w:ascii="Georgia" w:hAnsi="Georgia"/>
          <w:color w:val="EA690B"/>
          <w:sz w:val="48"/>
          <w:szCs w:val="48"/>
        </w:rPr>
        <w:t>Peru</w:t>
      </w:r>
    </w:p>
    <w:p w14:paraId="30E5E362" w14:textId="3006FFC4"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B9E">
        <w:rPr>
          <w:rFonts w:ascii="Georgia" w:hAnsi="Georgia"/>
          <w:sz w:val="48"/>
          <w:szCs w:val="48"/>
        </w:rPr>
        <w:t>Die Regenmacher</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0E00A6">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8D4F5D" w:rsidRDefault="00A742EC" w:rsidP="00517B9E">
            <w:pPr>
              <w:rPr>
                <w:rFonts w:ascii="Georgia" w:hAnsi="Georgia" w:cs="Georgia"/>
                <w:sz w:val="20"/>
              </w:rPr>
            </w:pPr>
            <w:r>
              <w:rPr>
                <w:rFonts w:ascii="Georgia" w:hAnsi="Georgia" w:cs="Georgia"/>
                <w:sz w:val="20"/>
              </w:rPr>
              <w:t>Titel</w:t>
            </w:r>
          </w:p>
        </w:tc>
      </w:tr>
      <w:tr w:rsidR="006F2F9E" w:rsidRPr="00EE7352" w14:paraId="497D6FD7" w14:textId="77777777" w:rsidTr="000E00A6">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063FA7EE" w14:textId="77777777" w:rsidR="00517B9E" w:rsidRDefault="00517B9E" w:rsidP="00517B9E">
            <w:pPr>
              <w:rPr>
                <w:rFonts w:ascii="Georgia" w:hAnsi="Georgia" w:cs="Georgia"/>
                <w:spacing w:val="-2"/>
                <w:sz w:val="20"/>
              </w:rPr>
            </w:pPr>
            <w:r w:rsidRPr="00D5062D">
              <w:rPr>
                <w:rFonts w:ascii="Georgia" w:hAnsi="Georgia" w:cs="Georgia"/>
                <w:spacing w:val="-2"/>
                <w:sz w:val="20"/>
              </w:rPr>
              <w:t xml:space="preserve">Die Republik Peru liegt an der südamerikanischen Westküste zwischen Chile und Ecuador. Nachbarstaaten sind Bolivien, Brasilien und Kolumbien. Das Land ist unterteilt in eine Küstenregion, das </w:t>
            </w:r>
            <w:r>
              <w:rPr>
                <w:rFonts w:ascii="Georgia" w:hAnsi="Georgia" w:cs="Georgia"/>
                <w:spacing w:val="-2"/>
                <w:sz w:val="20"/>
              </w:rPr>
              <w:t xml:space="preserve">Andenhochland </w:t>
            </w:r>
            <w:r w:rsidRPr="00D5062D">
              <w:rPr>
                <w:rFonts w:ascii="Georgia" w:hAnsi="Georgia" w:cs="Georgia"/>
                <w:spacing w:val="-2"/>
                <w:sz w:val="20"/>
              </w:rPr>
              <w:t xml:space="preserve">sowie eine Regenwaldregion. Die Hauptstadt ist Lima, die Amtssprache Spanisch. </w:t>
            </w:r>
          </w:p>
          <w:p w14:paraId="73813767" w14:textId="77777777" w:rsidR="00517B9E" w:rsidRDefault="00517B9E" w:rsidP="00517B9E">
            <w:pPr>
              <w:ind w:firstLine="315"/>
              <w:rPr>
                <w:rFonts w:ascii="Georgia" w:hAnsi="Georgia" w:cs="Georgia"/>
                <w:spacing w:val="-2"/>
                <w:sz w:val="20"/>
              </w:rPr>
            </w:pPr>
            <w:r w:rsidRPr="00D5062D">
              <w:rPr>
                <w:rFonts w:ascii="Georgia" w:hAnsi="Georgia" w:cs="Georgia"/>
                <w:spacing w:val="-2"/>
                <w:sz w:val="20"/>
              </w:rPr>
              <w:t>Bis zur spanischen Eroberung 1532 war die Andenstadt Cuzco die Hauptstadt des Inka</w:t>
            </w:r>
            <w:r>
              <w:rPr>
                <w:rFonts w:ascii="Georgia" w:hAnsi="Georgia" w:cs="Georgia"/>
                <w:spacing w:val="-2"/>
                <w:sz w:val="20"/>
              </w:rPr>
              <w:softHyphen/>
            </w:r>
            <w:r w:rsidRPr="00D5062D">
              <w:rPr>
                <w:rFonts w:ascii="Georgia" w:hAnsi="Georgia" w:cs="Georgia"/>
                <w:spacing w:val="-2"/>
                <w:sz w:val="20"/>
              </w:rPr>
              <w:t xml:space="preserve">reiches. 1821 erklärte das Land seine Unabhängigkeit von Spanien. </w:t>
            </w:r>
            <w:r>
              <w:rPr>
                <w:rFonts w:ascii="Georgia" w:hAnsi="Georgia" w:cs="Georgia"/>
                <w:spacing w:val="-2"/>
                <w:sz w:val="20"/>
              </w:rPr>
              <w:t>I</w:t>
            </w:r>
            <w:r w:rsidRPr="00D5062D">
              <w:rPr>
                <w:rFonts w:ascii="Georgia" w:hAnsi="Georgia" w:cs="Georgia"/>
                <w:spacing w:val="-2"/>
                <w:sz w:val="20"/>
              </w:rPr>
              <w:t xml:space="preserve">m 20. Jahrhundert behinderten </w:t>
            </w:r>
            <w:r>
              <w:rPr>
                <w:rFonts w:ascii="Georgia" w:hAnsi="Georgia" w:cs="Georgia"/>
                <w:spacing w:val="-2"/>
                <w:sz w:val="20"/>
              </w:rPr>
              <w:t>v</w:t>
            </w:r>
            <w:r w:rsidRPr="00D5062D">
              <w:rPr>
                <w:rFonts w:ascii="Georgia" w:hAnsi="Georgia" w:cs="Georgia"/>
                <w:spacing w:val="-2"/>
                <w:sz w:val="20"/>
              </w:rPr>
              <w:t xml:space="preserve">erschiedene Militärregierungen, der Terror linker Guerillabewegungen sowie dessen gewaltsame Bekämpfung durch autokratische Regierungen die demokratische und zivilgesellschaftliche Entwicklung Perus. </w:t>
            </w:r>
          </w:p>
          <w:p w14:paraId="1344F2CE" w14:textId="7BBB5E5E" w:rsidR="00517B9E" w:rsidRPr="00D5062D" w:rsidRDefault="00517B9E" w:rsidP="00517B9E">
            <w:pPr>
              <w:ind w:firstLine="315"/>
              <w:rPr>
                <w:rFonts w:ascii="Georgia" w:hAnsi="Georgia" w:cs="Georgia"/>
                <w:spacing w:val="-2"/>
                <w:sz w:val="20"/>
              </w:rPr>
            </w:pPr>
            <w:r w:rsidRPr="00D5062D">
              <w:rPr>
                <w:rFonts w:ascii="Georgia" w:hAnsi="Georgia" w:cs="Georgia"/>
                <w:spacing w:val="-2"/>
                <w:sz w:val="20"/>
              </w:rPr>
              <w:t>In der Gegenwart weist das rohstoffreiche Schwellenland ein hohes Wirtschaftswachstum auf. Mit der weit verbreiteten Korruption, der Armut großer Bevölkerungss</w:t>
            </w:r>
            <w:r>
              <w:rPr>
                <w:rFonts w:ascii="Georgia" w:hAnsi="Georgia" w:cs="Georgia"/>
                <w:spacing w:val="-2"/>
                <w:sz w:val="20"/>
              </w:rPr>
              <w:t>chichten, Kinder</w:t>
            </w:r>
            <w:r>
              <w:rPr>
                <w:rFonts w:ascii="Georgia" w:hAnsi="Georgia" w:cs="Georgia"/>
                <w:spacing w:val="-2"/>
                <w:sz w:val="20"/>
              </w:rPr>
              <w:softHyphen/>
              <w:t xml:space="preserve">arbeit </w:t>
            </w:r>
            <w:r w:rsidRPr="00D5062D">
              <w:rPr>
                <w:rFonts w:ascii="Georgia" w:hAnsi="Georgia" w:cs="Georgia"/>
                <w:spacing w:val="-2"/>
                <w:sz w:val="20"/>
              </w:rPr>
              <w:t xml:space="preserve">und Drogenhandel existieren aber nach wie vor große Herausforderungen. </w:t>
            </w:r>
          </w:p>
          <w:p w14:paraId="27858CF6" w14:textId="1647D3FB" w:rsidR="00993C25" w:rsidRPr="00A742EC" w:rsidRDefault="00993C25" w:rsidP="00517B9E">
            <w:pPr>
              <w:rPr>
                <w:rFonts w:ascii="Georgia" w:hAnsi="Georgia" w:cs="Georgia"/>
                <w:sz w:val="20"/>
              </w:rPr>
            </w:pPr>
          </w:p>
        </w:tc>
      </w:tr>
      <w:tr w:rsidR="004E62DC" w:rsidRPr="00EE7352" w14:paraId="66A999AC" w14:textId="77777777" w:rsidTr="000E00A6">
        <w:trPr>
          <w:trHeight w:val="89"/>
        </w:trPr>
        <w:tc>
          <w:tcPr>
            <w:tcW w:w="1182" w:type="dxa"/>
          </w:tcPr>
          <w:p w14:paraId="6C3866F7" w14:textId="77777777" w:rsidR="004E62DC" w:rsidRPr="00E2514F" w:rsidRDefault="004E62DC"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Folie 3</w:t>
            </w:r>
          </w:p>
        </w:tc>
        <w:tc>
          <w:tcPr>
            <w:tcW w:w="8271" w:type="dxa"/>
          </w:tcPr>
          <w:p w14:paraId="45498886" w14:textId="6DC9B32C" w:rsidR="00B61E69" w:rsidRDefault="00F61896" w:rsidP="00CB214F">
            <w:pPr>
              <w:rPr>
                <w:rFonts w:ascii="Georgia" w:hAnsi="Georgia" w:cs="Arial"/>
                <w:bCs/>
                <w:sz w:val="20"/>
              </w:rPr>
            </w:pPr>
            <w:r>
              <w:rPr>
                <w:rFonts w:ascii="Georgia" w:hAnsi="Georgia" w:cs="Georgia"/>
                <w:spacing w:val="-2"/>
                <w:sz w:val="20"/>
              </w:rPr>
              <w:t>A</w:t>
            </w:r>
            <w:r w:rsidR="00517B9E" w:rsidRPr="00F006C8">
              <w:rPr>
                <w:rFonts w:ascii="Georgia" w:hAnsi="Georgia" w:cs="Georgia"/>
                <w:spacing w:val="-2"/>
                <w:sz w:val="20"/>
              </w:rPr>
              <w:t>uch die Folgen des Klimawandels</w:t>
            </w:r>
            <w:r>
              <w:rPr>
                <w:rFonts w:ascii="Georgia" w:hAnsi="Georgia" w:cs="Georgia"/>
                <w:spacing w:val="-2"/>
                <w:sz w:val="20"/>
              </w:rPr>
              <w:t xml:space="preserve"> machen dem Land zu schaffen</w:t>
            </w:r>
            <w:r w:rsidR="00517B9E" w:rsidRPr="00F006C8">
              <w:rPr>
                <w:rFonts w:ascii="Georgia" w:hAnsi="Georgia" w:cs="Georgia"/>
                <w:spacing w:val="-2"/>
                <w:sz w:val="20"/>
              </w:rPr>
              <w:t>. So ist zum Beispiel der Gletscher, der die Hauptstadt Lima mit sauberem Wasser versorgt, seit 1997 um</w:t>
            </w:r>
            <w:r>
              <w:rPr>
                <w:rFonts w:ascii="Georgia" w:hAnsi="Georgia" w:cs="Georgia"/>
                <w:spacing w:val="-2"/>
                <w:sz w:val="20"/>
              </w:rPr>
              <w:t xml:space="preserve"> ein Viertel geschrumpft. I</w:t>
            </w:r>
            <w:r w:rsidR="00517B9E" w:rsidRPr="00F006C8">
              <w:rPr>
                <w:rFonts w:ascii="Georgia" w:hAnsi="Georgia" w:cs="Georgia"/>
                <w:spacing w:val="-2"/>
                <w:sz w:val="20"/>
              </w:rPr>
              <w:t xml:space="preserve">n dem jeher unter Trockenheit leidenden Norden des Landes hat sich die Lage </w:t>
            </w:r>
            <w:r>
              <w:rPr>
                <w:rFonts w:ascii="Georgia" w:hAnsi="Georgia" w:cs="Georgia"/>
                <w:spacing w:val="-2"/>
                <w:sz w:val="20"/>
              </w:rPr>
              <w:t xml:space="preserve">ebenfalls </w:t>
            </w:r>
            <w:r w:rsidR="00517B9E" w:rsidRPr="00F006C8">
              <w:rPr>
                <w:rFonts w:ascii="Georgia" w:hAnsi="Georgia" w:cs="Georgia"/>
                <w:spacing w:val="-2"/>
                <w:sz w:val="20"/>
              </w:rPr>
              <w:t>weiter ver</w:t>
            </w:r>
            <w:r w:rsidR="00F006C8">
              <w:rPr>
                <w:rFonts w:ascii="Georgia" w:hAnsi="Georgia" w:cs="Georgia"/>
                <w:spacing w:val="-2"/>
                <w:sz w:val="20"/>
              </w:rPr>
              <w:softHyphen/>
            </w:r>
            <w:r w:rsidR="00517B9E" w:rsidRPr="00F006C8">
              <w:rPr>
                <w:rFonts w:ascii="Georgia" w:hAnsi="Georgia" w:cs="Georgia"/>
                <w:spacing w:val="-2"/>
                <w:sz w:val="20"/>
              </w:rPr>
              <w:t xml:space="preserve">schärft. </w:t>
            </w:r>
            <w:r w:rsidR="00517B9E" w:rsidRPr="00F006C8">
              <w:rPr>
                <w:rFonts w:ascii="Georgia" w:hAnsi="Georgia" w:cs="Arial"/>
                <w:bCs/>
                <w:sz w:val="20"/>
              </w:rPr>
              <w:t xml:space="preserve">96% der Bevölkerung haben hier keinen Zugang zu sauberem Trinkwasser. </w:t>
            </w:r>
          </w:p>
          <w:p w14:paraId="67CBCF78" w14:textId="7872F7E9" w:rsidR="004A5006" w:rsidRPr="00F006C8" w:rsidRDefault="00F006C8" w:rsidP="00CB214F">
            <w:pPr>
              <w:ind w:firstLine="315"/>
              <w:rPr>
                <w:rFonts w:ascii="Georgia" w:hAnsi="Georgia" w:cs="Arial"/>
                <w:bCs/>
                <w:sz w:val="20"/>
              </w:rPr>
            </w:pPr>
            <w:r w:rsidRPr="00F006C8">
              <w:rPr>
                <w:rFonts w:ascii="Georgia" w:hAnsi="Georgia" w:cs="Arial"/>
                <w:bCs/>
                <w:sz w:val="20"/>
              </w:rPr>
              <w:t xml:space="preserve">Bei den Kleinbauernfamilien häufen sich Ernteverluste </w:t>
            </w:r>
            <w:r w:rsidR="00517B9E" w:rsidRPr="00F006C8">
              <w:rPr>
                <w:rFonts w:ascii="Georgia" w:hAnsi="Georgia" w:cs="Arial"/>
                <w:bCs/>
                <w:sz w:val="20"/>
              </w:rPr>
              <w:t>durch Tro</w:t>
            </w:r>
            <w:r w:rsidR="00F61896">
              <w:rPr>
                <w:rFonts w:ascii="Georgia" w:hAnsi="Georgia" w:cs="Arial"/>
                <w:bCs/>
                <w:sz w:val="20"/>
              </w:rPr>
              <w:t>ckenheit, Starkregen und Fröste</w:t>
            </w:r>
            <w:r w:rsidR="00517B9E" w:rsidRPr="00F006C8">
              <w:rPr>
                <w:rFonts w:ascii="Georgia" w:hAnsi="Georgia" w:cs="Arial"/>
                <w:bCs/>
                <w:sz w:val="20"/>
              </w:rPr>
              <w:t xml:space="preserve">. Eingeführte falsche </w:t>
            </w:r>
            <w:r w:rsidRPr="00F006C8">
              <w:rPr>
                <w:rFonts w:ascii="Georgia" w:hAnsi="Georgia" w:cs="Arial"/>
                <w:bCs/>
                <w:sz w:val="20"/>
              </w:rPr>
              <w:t>Anbaupraktiken und</w:t>
            </w:r>
            <w:r w:rsidR="00517B9E" w:rsidRPr="00F006C8">
              <w:rPr>
                <w:rFonts w:ascii="Georgia" w:hAnsi="Georgia" w:cs="Arial"/>
                <w:bCs/>
                <w:sz w:val="20"/>
              </w:rPr>
              <w:t xml:space="preserve"> verloren gegangenes traditionelles Wi</w:t>
            </w:r>
            <w:r w:rsidR="00F61896">
              <w:rPr>
                <w:rFonts w:ascii="Georgia" w:hAnsi="Georgia" w:cs="Arial"/>
                <w:bCs/>
                <w:sz w:val="20"/>
              </w:rPr>
              <w:t>ssen sowie</w:t>
            </w:r>
            <w:r w:rsidR="00517B9E" w:rsidRPr="00F006C8">
              <w:rPr>
                <w:rFonts w:ascii="Georgia" w:hAnsi="Georgia" w:cs="Arial"/>
                <w:bCs/>
                <w:sz w:val="20"/>
              </w:rPr>
              <w:t xml:space="preserve"> immer kleinere Anbauflächen ver</w:t>
            </w:r>
            <w:r w:rsidR="00B61E69">
              <w:rPr>
                <w:rFonts w:ascii="Georgia" w:hAnsi="Georgia" w:cs="Arial"/>
                <w:bCs/>
                <w:sz w:val="20"/>
              </w:rPr>
              <w:softHyphen/>
            </w:r>
            <w:r w:rsidR="00517B9E" w:rsidRPr="00F006C8">
              <w:rPr>
                <w:rFonts w:ascii="Georgia" w:hAnsi="Georgia" w:cs="Arial"/>
                <w:bCs/>
                <w:sz w:val="20"/>
              </w:rPr>
              <w:t>schärfen die Lage. Ein vorhandenes Potential an Regenwasser bleibt mangels Auffang- und Bewässerungssys</w:t>
            </w:r>
            <w:r w:rsidR="00096CC8">
              <w:rPr>
                <w:rFonts w:ascii="Georgia" w:hAnsi="Georgia" w:cs="Arial"/>
                <w:bCs/>
                <w:sz w:val="20"/>
              </w:rPr>
              <w:softHyphen/>
            </w:r>
            <w:r w:rsidR="00517B9E" w:rsidRPr="00F006C8">
              <w:rPr>
                <w:rFonts w:ascii="Georgia" w:hAnsi="Georgia" w:cs="Arial"/>
                <w:bCs/>
                <w:sz w:val="20"/>
              </w:rPr>
              <w:t>teme</w:t>
            </w:r>
            <w:r w:rsidR="00B61E69">
              <w:rPr>
                <w:rFonts w:ascii="Georgia" w:hAnsi="Georgia" w:cs="Arial"/>
                <w:bCs/>
                <w:sz w:val="20"/>
              </w:rPr>
              <w:t>n</w:t>
            </w:r>
            <w:r w:rsidRPr="00F006C8">
              <w:rPr>
                <w:rFonts w:ascii="Georgia" w:hAnsi="Georgia" w:cs="Arial"/>
                <w:bCs/>
                <w:sz w:val="20"/>
              </w:rPr>
              <w:t xml:space="preserve"> </w:t>
            </w:r>
            <w:r w:rsidR="00517B9E" w:rsidRPr="00F006C8">
              <w:rPr>
                <w:rFonts w:ascii="Georgia" w:hAnsi="Georgia" w:cs="Arial"/>
                <w:bCs/>
                <w:sz w:val="20"/>
              </w:rPr>
              <w:t>nahezu ungenutzt.</w:t>
            </w:r>
          </w:p>
          <w:p w14:paraId="1C9DA402" w14:textId="09DB15BE" w:rsidR="00E2514F" w:rsidRPr="00F006C8" w:rsidRDefault="00E2514F" w:rsidP="00CB214F">
            <w:pPr>
              <w:tabs>
                <w:tab w:val="left" w:pos="284"/>
                <w:tab w:val="left" w:pos="567"/>
              </w:tabs>
              <w:ind w:firstLine="315"/>
              <w:rPr>
                <w:rFonts w:ascii="Georgia" w:hAnsi="Georgia"/>
                <w:sz w:val="20"/>
              </w:rPr>
            </w:pPr>
          </w:p>
        </w:tc>
      </w:tr>
      <w:tr w:rsidR="00494EB6" w:rsidRPr="005643B1" w14:paraId="0FC4A317" w14:textId="77777777" w:rsidTr="000E00A6">
        <w:trPr>
          <w:trHeight w:val="481"/>
        </w:trPr>
        <w:tc>
          <w:tcPr>
            <w:tcW w:w="1182" w:type="dxa"/>
          </w:tcPr>
          <w:p w14:paraId="13793720" w14:textId="77777777" w:rsidR="00494EB6" w:rsidRPr="00E2514F" w:rsidRDefault="00494EB6" w:rsidP="00B61E69">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 xml:space="preserve">Folie </w:t>
            </w:r>
            <w:r w:rsidR="004E62DC" w:rsidRPr="00E2514F">
              <w:rPr>
                <w:rFonts w:ascii="Georgia" w:hAnsi="Georgia" w:cs="Tahoma"/>
                <w:b/>
                <w:bCs/>
                <w:color w:val="000000" w:themeColor="text1"/>
              </w:rPr>
              <w:t>4</w:t>
            </w:r>
          </w:p>
        </w:tc>
        <w:tc>
          <w:tcPr>
            <w:tcW w:w="8271" w:type="dxa"/>
          </w:tcPr>
          <w:p w14:paraId="546619FC" w14:textId="08910C5D" w:rsidR="00F006C8" w:rsidRDefault="00F006C8" w:rsidP="00CB214F">
            <w:pPr>
              <w:tabs>
                <w:tab w:val="left" w:pos="284"/>
                <w:tab w:val="left" w:pos="567"/>
              </w:tabs>
              <w:rPr>
                <w:rFonts w:ascii="Georgia" w:hAnsi="Georgia" w:cs="Arial"/>
                <w:spacing w:val="4"/>
                <w:sz w:val="20"/>
              </w:rPr>
            </w:pPr>
            <w:r w:rsidRPr="00F006C8">
              <w:rPr>
                <w:rFonts w:ascii="Georgia" w:hAnsi="Georgia" w:cs="Arial"/>
                <w:spacing w:val="4"/>
                <w:sz w:val="20"/>
              </w:rPr>
              <w:t xml:space="preserve">Die Organisation CICAP </w:t>
            </w:r>
            <w:r>
              <w:rPr>
                <w:rFonts w:ascii="Georgia" w:hAnsi="Georgia" w:cs="Arial"/>
                <w:spacing w:val="4"/>
                <w:sz w:val="20"/>
              </w:rPr>
              <w:t xml:space="preserve">hat sich zum Ziel gesetzt, </w:t>
            </w:r>
            <w:r w:rsidR="00096CC8">
              <w:rPr>
                <w:rFonts w:ascii="Georgia" w:hAnsi="Georgia" w:cs="Arial"/>
                <w:spacing w:val="4"/>
                <w:sz w:val="20"/>
              </w:rPr>
              <w:t>die Lebensbedingungen</w:t>
            </w:r>
            <w:r w:rsidRPr="00F006C8">
              <w:rPr>
                <w:rFonts w:ascii="Georgia" w:hAnsi="Georgia"/>
                <w:sz w:val="20"/>
              </w:rPr>
              <w:t xml:space="preserve"> der armen Landbevölkerung </w:t>
            </w:r>
            <w:r w:rsidR="00096CC8">
              <w:rPr>
                <w:rFonts w:ascii="Georgia" w:hAnsi="Georgia"/>
                <w:sz w:val="20"/>
              </w:rPr>
              <w:t>zu verbessern</w:t>
            </w:r>
            <w:r w:rsidR="00F61896">
              <w:rPr>
                <w:rFonts w:ascii="Georgia" w:hAnsi="Georgia"/>
                <w:sz w:val="20"/>
              </w:rPr>
              <w:t>. Ihre Mitarbeitenden</w:t>
            </w:r>
            <w:r>
              <w:rPr>
                <w:rFonts w:ascii="Georgia" w:hAnsi="Georgia"/>
                <w:sz w:val="20"/>
              </w:rPr>
              <w:t xml:space="preserve"> </w:t>
            </w:r>
            <w:r w:rsidR="00F61896">
              <w:rPr>
                <w:rFonts w:ascii="Georgia" w:hAnsi="Georgia" w:cs="Arial"/>
                <w:spacing w:val="4"/>
                <w:sz w:val="20"/>
              </w:rPr>
              <w:t>unterstützen</w:t>
            </w:r>
            <w:r w:rsidRPr="00F006C8">
              <w:rPr>
                <w:rFonts w:ascii="Georgia" w:hAnsi="Georgia" w:cs="Arial"/>
                <w:spacing w:val="4"/>
                <w:sz w:val="20"/>
              </w:rPr>
              <w:t xml:space="preserve"> Kleinbauernfamilien dabei, einfache Bewässerungssysteme zu errichten und so ihre Erträge zu steigern.</w:t>
            </w:r>
            <w:r w:rsidR="00096CC8">
              <w:rPr>
                <w:rFonts w:ascii="Georgia" w:hAnsi="Georgia" w:cs="Arial"/>
                <w:spacing w:val="4"/>
                <w:sz w:val="20"/>
              </w:rPr>
              <w:t xml:space="preserve"> </w:t>
            </w:r>
            <w:r w:rsidR="00E06373">
              <w:rPr>
                <w:rFonts w:ascii="Georgia" w:hAnsi="Georgia" w:cs="Arial"/>
                <w:spacing w:val="4"/>
                <w:sz w:val="20"/>
              </w:rPr>
              <w:t>Und s</w:t>
            </w:r>
            <w:r w:rsidR="00F61896">
              <w:rPr>
                <w:rFonts w:ascii="Georgia" w:hAnsi="Georgia" w:cs="Arial"/>
                <w:spacing w:val="4"/>
                <w:sz w:val="20"/>
              </w:rPr>
              <w:t>ie</w:t>
            </w:r>
            <w:r w:rsidR="00096CC8">
              <w:rPr>
                <w:rFonts w:ascii="Georgia" w:hAnsi="Georgia" w:cs="Arial"/>
                <w:spacing w:val="4"/>
                <w:sz w:val="20"/>
              </w:rPr>
              <w:t xml:space="preserve"> zeigen den Menschen </w:t>
            </w:r>
            <w:r w:rsidR="00096CC8" w:rsidRPr="00DD1216">
              <w:rPr>
                <w:rFonts w:ascii="Georgia" w:hAnsi="Georgia" w:cs="Arial"/>
                <w:sz w:val="20"/>
              </w:rPr>
              <w:t xml:space="preserve">nachhaltige </w:t>
            </w:r>
            <w:r w:rsidR="00F61896">
              <w:rPr>
                <w:rFonts w:ascii="Georgia" w:hAnsi="Georgia" w:cs="Arial"/>
                <w:sz w:val="20"/>
              </w:rPr>
              <w:t>Anbaumethoden</w:t>
            </w:r>
            <w:r w:rsidR="00096CC8">
              <w:rPr>
                <w:rFonts w:ascii="Georgia" w:hAnsi="Georgia" w:cs="Arial"/>
                <w:sz w:val="20"/>
              </w:rPr>
              <w:t xml:space="preserve"> und helfen ihnen bei der Verarbeitung und der Vermarktung ihrer Produkte.</w:t>
            </w:r>
          </w:p>
          <w:p w14:paraId="5AE49F6B" w14:textId="4274C880" w:rsidR="00E2514F" w:rsidRPr="00F006C8" w:rsidRDefault="00E2514F" w:rsidP="00CB214F">
            <w:pPr>
              <w:tabs>
                <w:tab w:val="left" w:pos="284"/>
                <w:tab w:val="left" w:pos="567"/>
              </w:tabs>
              <w:rPr>
                <w:rFonts w:ascii="Georgia" w:hAnsi="Georgia" w:cs="Arial"/>
                <w:sz w:val="20"/>
              </w:rPr>
            </w:pPr>
          </w:p>
        </w:tc>
      </w:tr>
      <w:tr w:rsidR="00AE5EB9" w:rsidRPr="005643B1" w14:paraId="700DB10E" w14:textId="77777777" w:rsidTr="000E00A6">
        <w:trPr>
          <w:trHeight w:val="235"/>
        </w:trPr>
        <w:tc>
          <w:tcPr>
            <w:tcW w:w="1182" w:type="dxa"/>
          </w:tcPr>
          <w:p w14:paraId="05B16D52" w14:textId="77777777" w:rsidR="00AE5EB9" w:rsidRPr="00252964" w:rsidRDefault="00AE5EB9" w:rsidP="00B61E69">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61BB8764" w14:textId="77777777" w:rsidR="00096CC8" w:rsidRPr="00CC026F" w:rsidRDefault="00096CC8" w:rsidP="00CB214F">
            <w:pPr>
              <w:rPr>
                <w:rFonts w:ascii="Georgia" w:hAnsi="Georgia" w:cs="Georgia"/>
                <w:sz w:val="20"/>
              </w:rPr>
            </w:pPr>
            <w:r w:rsidRPr="00CC026F">
              <w:rPr>
                <w:rFonts w:ascii="Georgia" w:hAnsi="Georgia" w:cs="Georgia"/>
                <w:sz w:val="20"/>
              </w:rPr>
              <w:t>Fasziniert schaut José Barrios auf das zehn Zentimeter große, schwarze Plastikteil, das sich gleich unter dem Druck des Wassers zu drehen beginnen wird: erst langsam, dann immer schneller, bis seine Drehungen mit dem menschlichen Auge kaum noch zu erkennen sind. „</w:t>
            </w:r>
            <w:proofErr w:type="spellStart"/>
            <w:r w:rsidRPr="00CC026F">
              <w:rPr>
                <w:rFonts w:ascii="Georgia" w:hAnsi="Georgia" w:cs="Georgia"/>
                <w:sz w:val="20"/>
              </w:rPr>
              <w:t>Bailarina</w:t>
            </w:r>
            <w:proofErr w:type="spellEnd"/>
            <w:r w:rsidRPr="00CC026F">
              <w:rPr>
                <w:rFonts w:ascii="Georgia" w:hAnsi="Georgia" w:cs="Georgia"/>
                <w:sz w:val="20"/>
              </w:rPr>
              <w:t xml:space="preserve">“ (= Tänzerin) nennen die Menschen in </w:t>
            </w:r>
            <w:proofErr w:type="spellStart"/>
            <w:r w:rsidRPr="00CC026F">
              <w:rPr>
                <w:rFonts w:ascii="Georgia" w:hAnsi="Georgia" w:cs="Georgia"/>
                <w:sz w:val="20"/>
              </w:rPr>
              <w:t>Pandachí</w:t>
            </w:r>
            <w:proofErr w:type="spellEnd"/>
            <w:r w:rsidRPr="00CC026F">
              <w:rPr>
                <w:rFonts w:ascii="Georgia" w:hAnsi="Georgia" w:cs="Georgia"/>
                <w:sz w:val="20"/>
              </w:rPr>
              <w:t xml:space="preserve"> den Kopf der Sprinkleranlage, der dafür sorgt, dass die Wassertropfen sanft und gleichmäßig auf jeden Zentimeter Boden in einem Umkreis von neun Metern fallen. „Als ob es regnen würde“, sagt Barrios ein wenig ungläubig und stolz zugleich.</w:t>
            </w:r>
          </w:p>
          <w:p w14:paraId="02BB8C9A" w14:textId="7C1F10F2" w:rsidR="000E00A6" w:rsidRPr="00C210CD" w:rsidRDefault="000E00A6" w:rsidP="00CB214F">
            <w:pPr>
              <w:pStyle w:val="Textkrper-Zeileneinzug"/>
              <w:spacing w:after="0"/>
              <w:ind w:left="0"/>
              <w:rPr>
                <w:rFonts w:ascii="Georgia" w:hAnsi="Georgia"/>
                <w:sz w:val="20"/>
              </w:rPr>
            </w:pPr>
          </w:p>
        </w:tc>
      </w:tr>
      <w:tr w:rsidR="00AE5EB9" w:rsidRPr="005643B1" w14:paraId="3EC7B15A" w14:textId="77777777" w:rsidTr="000E00A6">
        <w:trPr>
          <w:trHeight w:val="222"/>
        </w:trPr>
        <w:tc>
          <w:tcPr>
            <w:tcW w:w="1182" w:type="dxa"/>
          </w:tcPr>
          <w:p w14:paraId="584E605F" w14:textId="6FE50A09" w:rsidR="00AE5EB9" w:rsidRPr="005643B1" w:rsidRDefault="00AE5EB9" w:rsidP="00B61E69">
            <w:pPr>
              <w:pStyle w:val="Textkrper2"/>
              <w:tabs>
                <w:tab w:val="right" w:pos="9072"/>
              </w:tabs>
              <w:rPr>
                <w:rFonts w:ascii="Georgia" w:hAnsi="Georgia" w:cs="Tahoma"/>
                <w:b/>
                <w:bCs/>
              </w:rPr>
            </w:pPr>
            <w:r w:rsidRPr="005643B1">
              <w:rPr>
                <w:rFonts w:ascii="Georgia" w:hAnsi="Georgia" w:cs="Tahoma"/>
                <w:b/>
                <w:bCs/>
              </w:rPr>
              <w:t>F</w:t>
            </w:r>
            <w:r w:rsidR="000E00A6">
              <w:rPr>
                <w:rFonts w:ascii="Georgia" w:hAnsi="Georgia" w:cs="Tahoma"/>
                <w:b/>
                <w:bCs/>
              </w:rPr>
              <w:t>ol</w:t>
            </w:r>
            <w:r w:rsidRPr="005643B1">
              <w:rPr>
                <w:rFonts w:ascii="Georgia" w:hAnsi="Georgia" w:cs="Tahoma"/>
                <w:b/>
                <w:bCs/>
              </w:rPr>
              <w:t>ie 6</w:t>
            </w:r>
          </w:p>
        </w:tc>
        <w:tc>
          <w:tcPr>
            <w:tcW w:w="8271" w:type="dxa"/>
          </w:tcPr>
          <w:p w14:paraId="39029EF2" w14:textId="58E6728B" w:rsidR="00CB214F" w:rsidRPr="00CC026F" w:rsidRDefault="00CB214F" w:rsidP="00CB214F">
            <w:pPr>
              <w:rPr>
                <w:rFonts w:ascii="Georgia" w:hAnsi="Georgia" w:cs="Georgia"/>
                <w:sz w:val="20"/>
              </w:rPr>
            </w:pPr>
            <w:proofErr w:type="spellStart"/>
            <w:r w:rsidRPr="00CC026F">
              <w:rPr>
                <w:rFonts w:ascii="Georgia" w:hAnsi="Georgia" w:cs="Georgia"/>
                <w:sz w:val="20"/>
              </w:rPr>
              <w:t>Pandachí</w:t>
            </w:r>
            <w:proofErr w:type="spellEnd"/>
            <w:r w:rsidRPr="00CC026F">
              <w:rPr>
                <w:rFonts w:ascii="Georgia" w:hAnsi="Georgia" w:cs="Georgia"/>
                <w:sz w:val="20"/>
              </w:rPr>
              <w:t xml:space="preserve"> ist ein abgelegenes Andendorf im Norden Perus. 72 Familien wohnen hier auf rund 2.000 Metern Höhe in einfachen Hütten aus Lehmziegeln und Wellblech. Fast alle von ihnen leben von traditioneller kleinbäuerlicher Landwirtschaft. </w:t>
            </w:r>
          </w:p>
          <w:p w14:paraId="4BD829C8" w14:textId="5E0D325D" w:rsidR="004E1AD8" w:rsidRPr="00A44CCC" w:rsidRDefault="004E1AD8" w:rsidP="00CB214F">
            <w:pPr>
              <w:rPr>
                <w:rFonts w:ascii="Georgia" w:hAnsi="Georgia"/>
                <w:sz w:val="20"/>
              </w:rPr>
            </w:pPr>
          </w:p>
        </w:tc>
      </w:tr>
      <w:tr w:rsidR="003E2211" w:rsidRPr="005643B1" w14:paraId="63C0B66C" w14:textId="77777777" w:rsidTr="00A91762">
        <w:trPr>
          <w:trHeight w:val="125"/>
        </w:trPr>
        <w:tc>
          <w:tcPr>
            <w:tcW w:w="1182" w:type="dxa"/>
          </w:tcPr>
          <w:p w14:paraId="531B9B39" w14:textId="4147F993" w:rsidR="003E2211" w:rsidRPr="00C436C5" w:rsidRDefault="00823FC1" w:rsidP="00A91762">
            <w:pPr>
              <w:pStyle w:val="Textkrper2"/>
              <w:tabs>
                <w:tab w:val="right" w:pos="9072"/>
              </w:tabs>
              <w:rPr>
                <w:rFonts w:ascii="Georgia" w:hAnsi="Georgia" w:cs="Tahoma"/>
                <w:b/>
                <w:bCs/>
              </w:rPr>
            </w:pPr>
            <w:r>
              <w:rPr>
                <w:noProof/>
              </w:rPr>
              <w:drawing>
                <wp:anchor distT="0" distB="0" distL="114300" distR="114300" simplePos="0" relativeHeight="251669504" behindDoc="0" locked="0" layoutInCell="0" allowOverlap="1" wp14:anchorId="3C209B97" wp14:editId="68241136">
                  <wp:simplePos x="0" y="0"/>
                  <wp:positionH relativeFrom="page">
                    <wp:posOffset>5981700</wp:posOffset>
                  </wp:positionH>
                  <wp:positionV relativeFrom="page">
                    <wp:posOffset>9518650</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211" w:rsidRPr="00C436C5">
              <w:rPr>
                <w:rFonts w:ascii="Georgia" w:hAnsi="Georgia" w:cs="Tahoma"/>
                <w:b/>
                <w:bCs/>
              </w:rPr>
              <w:t>Folie 7</w:t>
            </w:r>
          </w:p>
        </w:tc>
        <w:tc>
          <w:tcPr>
            <w:tcW w:w="8271" w:type="dxa"/>
          </w:tcPr>
          <w:p w14:paraId="1BC525C0" w14:textId="77777777" w:rsidR="00884CC2" w:rsidRPr="00CC026F" w:rsidRDefault="00884CC2" w:rsidP="00884CC2">
            <w:pPr>
              <w:rPr>
                <w:rFonts w:ascii="Georgia" w:hAnsi="Georgia" w:cs="Georgia"/>
                <w:sz w:val="20"/>
              </w:rPr>
            </w:pPr>
            <w:r w:rsidRPr="00CC026F">
              <w:rPr>
                <w:rFonts w:ascii="Georgia" w:hAnsi="Georgia" w:cs="Georgia"/>
                <w:sz w:val="20"/>
              </w:rPr>
              <w:t>Ihr größtes Problem ist die Trockenheit</w:t>
            </w:r>
            <w:r>
              <w:rPr>
                <w:rFonts w:ascii="Georgia" w:hAnsi="Georgia" w:cs="Georgia"/>
                <w:sz w:val="20"/>
              </w:rPr>
              <w:t xml:space="preserve">: </w:t>
            </w:r>
            <w:r w:rsidRPr="00CC026F">
              <w:rPr>
                <w:rFonts w:ascii="Georgia" w:hAnsi="Georgia" w:cs="Georgia"/>
                <w:sz w:val="20"/>
              </w:rPr>
              <w:t>Regnete es früher zumindest in den Monaten zwischen Dezember und März, so sind heute oft nur noch im Januar und Februar Niederschläge zu verzeichnen. Die Erträge der Felder sind entsprechend gering, viele Kinder in der Region sind unter- und mangelernährt.</w:t>
            </w:r>
          </w:p>
          <w:p w14:paraId="69DD2426" w14:textId="77777777" w:rsidR="003E2211" w:rsidRPr="00591290" w:rsidRDefault="003E2211" w:rsidP="00A91762">
            <w:pPr>
              <w:pStyle w:val="Textkrper-Zeileneinzug"/>
              <w:spacing w:after="0"/>
              <w:ind w:left="0"/>
              <w:rPr>
                <w:rFonts w:ascii="Georgia" w:hAnsi="Georgia"/>
                <w:sz w:val="20"/>
              </w:rPr>
            </w:pPr>
          </w:p>
        </w:tc>
      </w:tr>
    </w:tbl>
    <w:p w14:paraId="13F2FF39" w14:textId="77777777" w:rsidR="00484612" w:rsidRDefault="00484612">
      <w:r>
        <w:br w:type="page"/>
      </w:r>
    </w:p>
    <w:tbl>
      <w:tblPr>
        <w:tblW w:w="0" w:type="auto"/>
        <w:tblCellMar>
          <w:left w:w="70" w:type="dxa"/>
          <w:right w:w="70" w:type="dxa"/>
        </w:tblCellMar>
        <w:tblLook w:val="0000" w:firstRow="0" w:lastRow="0" w:firstColumn="0" w:lastColumn="0" w:noHBand="0" w:noVBand="0"/>
      </w:tblPr>
      <w:tblGrid>
        <w:gridCol w:w="1182"/>
        <w:gridCol w:w="8271"/>
      </w:tblGrid>
      <w:tr w:rsidR="00AE5EB9" w:rsidRPr="005643B1" w14:paraId="4AE097BE" w14:textId="77777777" w:rsidTr="000E00A6">
        <w:trPr>
          <w:trHeight w:val="336"/>
        </w:trPr>
        <w:tc>
          <w:tcPr>
            <w:tcW w:w="1182" w:type="dxa"/>
          </w:tcPr>
          <w:p w14:paraId="49F5DB8D" w14:textId="5F81DC73" w:rsidR="00AE5EB9" w:rsidRPr="00C41002" w:rsidRDefault="004062C2" w:rsidP="000E00A6">
            <w:pPr>
              <w:pStyle w:val="Textkrper2"/>
              <w:tabs>
                <w:tab w:val="right" w:pos="9072"/>
              </w:tabs>
              <w:rPr>
                <w:rFonts w:ascii="Georgia" w:hAnsi="Georgia" w:cs="Tahoma"/>
                <w:b/>
                <w:bCs/>
              </w:rPr>
            </w:pPr>
            <w:r>
              <w:lastRenderedPageBreak/>
              <w:br w:type="page"/>
            </w:r>
            <w:r w:rsidR="00C41002" w:rsidRPr="00C41002">
              <w:rPr>
                <w:b/>
              </w:rPr>
              <w:t>F</w:t>
            </w:r>
            <w:r w:rsidR="00AE5EB9" w:rsidRPr="00C41002">
              <w:rPr>
                <w:rFonts w:ascii="Georgia" w:hAnsi="Georgia" w:cs="Tahoma"/>
                <w:b/>
                <w:bCs/>
              </w:rPr>
              <w:t>olie 8</w:t>
            </w:r>
          </w:p>
          <w:p w14:paraId="6D92AB40" w14:textId="181A748C" w:rsidR="000E00A6" w:rsidRPr="00C436C5" w:rsidRDefault="000E00A6" w:rsidP="000E00A6">
            <w:pPr>
              <w:pStyle w:val="Textkrper2"/>
              <w:tabs>
                <w:tab w:val="right" w:pos="9072"/>
              </w:tabs>
              <w:rPr>
                <w:rFonts w:ascii="Georgia" w:hAnsi="Georgia" w:cs="Tahoma"/>
                <w:b/>
                <w:bCs/>
              </w:rPr>
            </w:pPr>
          </w:p>
        </w:tc>
        <w:tc>
          <w:tcPr>
            <w:tcW w:w="8271" w:type="dxa"/>
          </w:tcPr>
          <w:p w14:paraId="54E2C125" w14:textId="6367F54D" w:rsidR="0025433B" w:rsidRPr="007A71EB" w:rsidRDefault="00FC77F4" w:rsidP="00484612">
            <w:pPr>
              <w:rPr>
                <w:rFonts w:ascii="Georgia" w:hAnsi="Georgia" w:cs="Georgia"/>
                <w:sz w:val="20"/>
              </w:rPr>
            </w:pPr>
            <w:r>
              <w:rPr>
                <w:rFonts w:ascii="Georgia" w:hAnsi="Georgia" w:cs="Georgia"/>
                <w:sz w:val="20"/>
              </w:rPr>
              <w:t>Dass José Barrios</w:t>
            </w:r>
            <w:r w:rsidR="00AE7E18" w:rsidRPr="00CC026F">
              <w:rPr>
                <w:rFonts w:ascii="Georgia" w:hAnsi="Georgia" w:cs="Georgia"/>
                <w:sz w:val="20"/>
              </w:rPr>
              <w:t xml:space="preserve"> heute am Ende eines langen Arbeitstages am Rande seines Kaffeefeldes stehen und in aller Ruhe dabei zusehen kann, wie seine saftig grünen Pflanzen langsam nass werden, hat er den Mitarb</w:t>
            </w:r>
            <w:r w:rsidR="00AE7E18">
              <w:rPr>
                <w:rFonts w:ascii="Georgia" w:hAnsi="Georgia" w:cs="Georgia"/>
                <w:sz w:val="20"/>
              </w:rPr>
              <w:t>eitenden von CICAP zu verdanken</w:t>
            </w:r>
            <w:r w:rsidR="00AE7E18" w:rsidRPr="00CC026F">
              <w:rPr>
                <w:rFonts w:ascii="Georgia" w:hAnsi="Georgia" w:cs="Georgia"/>
                <w:sz w:val="20"/>
              </w:rPr>
              <w:t>.</w:t>
            </w:r>
          </w:p>
          <w:p w14:paraId="2D6D0835" w14:textId="772E536A" w:rsidR="000E00A6" w:rsidRPr="00591290" w:rsidRDefault="000E00A6" w:rsidP="002B5FC8">
            <w:pPr>
              <w:rPr>
                <w:rFonts w:ascii="Georgia" w:hAnsi="Georgia"/>
                <w:sz w:val="20"/>
              </w:rPr>
            </w:pPr>
          </w:p>
        </w:tc>
      </w:tr>
      <w:tr w:rsidR="000E00A6" w:rsidRPr="005643B1" w14:paraId="5159BFD0" w14:textId="77777777" w:rsidTr="000E00A6">
        <w:trPr>
          <w:trHeight w:val="157"/>
        </w:trPr>
        <w:tc>
          <w:tcPr>
            <w:tcW w:w="1182" w:type="dxa"/>
          </w:tcPr>
          <w:p w14:paraId="22498624" w14:textId="145E72BC" w:rsidR="000E00A6" w:rsidRPr="00C436C5" w:rsidRDefault="000E00A6" w:rsidP="000E00A6">
            <w:pPr>
              <w:pStyle w:val="Textkrper2"/>
              <w:tabs>
                <w:tab w:val="right" w:pos="9072"/>
              </w:tabs>
              <w:rPr>
                <w:rFonts w:ascii="Georgia" w:hAnsi="Georgia" w:cs="Tahoma"/>
                <w:b/>
                <w:bCs/>
              </w:rPr>
            </w:pPr>
            <w:r>
              <w:rPr>
                <w:rFonts w:ascii="Georgia" w:hAnsi="Georgia" w:cs="Tahoma"/>
                <w:b/>
                <w:bCs/>
              </w:rPr>
              <w:t>Folie 9</w:t>
            </w:r>
          </w:p>
        </w:tc>
        <w:tc>
          <w:tcPr>
            <w:tcW w:w="8271" w:type="dxa"/>
          </w:tcPr>
          <w:p w14:paraId="564F7AB2" w14:textId="4AA88E6A" w:rsidR="00AE7E18" w:rsidRPr="00CC026F" w:rsidRDefault="00AE7E18" w:rsidP="00AE7E18">
            <w:pPr>
              <w:snapToGrid w:val="0"/>
              <w:rPr>
                <w:rFonts w:ascii="Georgia" w:hAnsi="Georgia" w:cs="Georgia"/>
                <w:sz w:val="20"/>
              </w:rPr>
            </w:pPr>
            <w:r w:rsidRPr="00CC026F">
              <w:rPr>
                <w:rFonts w:ascii="Georgia" w:hAnsi="Georgia" w:cs="Georgia"/>
                <w:sz w:val="20"/>
              </w:rPr>
              <w:t xml:space="preserve">Die Landwirtschaftsfachleute kamen erstmals 2015 nach </w:t>
            </w:r>
            <w:proofErr w:type="spellStart"/>
            <w:r w:rsidRPr="00CC026F">
              <w:rPr>
                <w:rFonts w:ascii="Georgia" w:hAnsi="Georgia" w:cs="Georgia"/>
                <w:sz w:val="20"/>
              </w:rPr>
              <w:t>Pandachí</w:t>
            </w:r>
            <w:proofErr w:type="spellEnd"/>
            <w:r w:rsidRPr="00CC026F">
              <w:rPr>
                <w:rFonts w:ascii="Georgia" w:hAnsi="Georgia" w:cs="Georgia"/>
                <w:sz w:val="20"/>
              </w:rPr>
              <w:t xml:space="preserve">, um den Menschen im Dorf </w:t>
            </w:r>
            <w:r w:rsidR="00F61896">
              <w:rPr>
                <w:rFonts w:ascii="Georgia" w:hAnsi="Georgia" w:cs="Georgia"/>
                <w:sz w:val="20"/>
              </w:rPr>
              <w:t>ihre Hilfe anzubieten. „Ihnen</w:t>
            </w:r>
            <w:r>
              <w:rPr>
                <w:rFonts w:ascii="Georgia" w:hAnsi="Georgia" w:cs="Georgia"/>
                <w:sz w:val="20"/>
              </w:rPr>
              <w:t xml:space="preserve"> war kein Weg zu weit“,</w:t>
            </w:r>
            <w:r w:rsidRPr="00CC026F">
              <w:rPr>
                <w:rFonts w:ascii="Georgia" w:hAnsi="Georgia" w:cs="Georgia"/>
                <w:sz w:val="20"/>
              </w:rPr>
              <w:t xml:space="preserve"> erzählt Barrios.  </w:t>
            </w:r>
            <w:r>
              <w:rPr>
                <w:rFonts w:ascii="Georgia" w:hAnsi="Georgia" w:cs="Georgia"/>
                <w:sz w:val="20"/>
              </w:rPr>
              <w:t>„</w:t>
            </w:r>
            <w:r w:rsidRPr="00CC026F">
              <w:rPr>
                <w:rFonts w:ascii="Georgia" w:hAnsi="Georgia" w:cs="Georgia"/>
                <w:sz w:val="20"/>
              </w:rPr>
              <w:t>Sie gingen mit uns zu unseren weit verstreuten Feldern, auch wenn sie dafür zwei Stunden Fußmarsch in Kauf nehmen mussten. Sie gaben uns Saatgut und organischen Dünger. Sie halfen uns, ein Gewächshaus zu bauen, in dem wir selber Gemüse, Obstbäume und Kaffee</w:t>
            </w:r>
            <w:r>
              <w:rPr>
                <w:rFonts w:ascii="Georgia" w:hAnsi="Georgia" w:cs="Georgia"/>
                <w:sz w:val="20"/>
              </w:rPr>
              <w:softHyphen/>
            </w:r>
            <w:r w:rsidRPr="00CC026F">
              <w:rPr>
                <w:rFonts w:ascii="Georgia" w:hAnsi="Georgia" w:cs="Georgia"/>
                <w:sz w:val="20"/>
              </w:rPr>
              <w:t xml:space="preserve">sträucher ziehen können. Und sie zeigten uns, wie man auf biologische Art Schädlinge bekämpft.“ </w:t>
            </w:r>
          </w:p>
          <w:p w14:paraId="79ABDD67" w14:textId="1AF294BA" w:rsidR="000E00A6" w:rsidRDefault="000E00A6" w:rsidP="00AE7E18">
            <w:pPr>
              <w:rPr>
                <w:rFonts w:ascii="Georgia" w:hAnsi="Georgia" w:cs="Georgia"/>
                <w:sz w:val="20"/>
              </w:rPr>
            </w:pPr>
          </w:p>
        </w:tc>
      </w:tr>
      <w:tr w:rsidR="000E00A6" w:rsidRPr="005643B1" w14:paraId="4BC1B726" w14:textId="77777777" w:rsidTr="000E00A6">
        <w:trPr>
          <w:trHeight w:val="136"/>
        </w:trPr>
        <w:tc>
          <w:tcPr>
            <w:tcW w:w="1182" w:type="dxa"/>
          </w:tcPr>
          <w:p w14:paraId="6E4B0B90" w14:textId="2806FE0D" w:rsidR="000E00A6" w:rsidRDefault="000E00A6" w:rsidP="000E00A6">
            <w:pPr>
              <w:pStyle w:val="Textkrper2"/>
              <w:tabs>
                <w:tab w:val="right" w:pos="9072"/>
              </w:tabs>
              <w:rPr>
                <w:rFonts w:ascii="Georgia" w:hAnsi="Georgia" w:cs="Tahoma"/>
                <w:b/>
                <w:bCs/>
              </w:rPr>
            </w:pPr>
            <w:r>
              <w:rPr>
                <w:rFonts w:ascii="Georgia" w:hAnsi="Georgia" w:cs="Tahoma"/>
                <w:b/>
                <w:bCs/>
              </w:rPr>
              <w:t>Folie 10</w:t>
            </w:r>
          </w:p>
        </w:tc>
        <w:tc>
          <w:tcPr>
            <w:tcW w:w="8271" w:type="dxa"/>
          </w:tcPr>
          <w:p w14:paraId="3B63D0CB" w14:textId="70EAB222" w:rsidR="00593F2E" w:rsidRDefault="003C2488" w:rsidP="00AE7E18">
            <w:pPr>
              <w:rPr>
                <w:rFonts w:ascii="Georgia" w:hAnsi="Georgia" w:cs="Georgia"/>
                <w:sz w:val="20"/>
              </w:rPr>
            </w:pPr>
            <w:r w:rsidRPr="00CC026F">
              <w:rPr>
                <w:rFonts w:ascii="Georgia" w:hAnsi="Georgia" w:cs="Georgia"/>
                <w:sz w:val="20"/>
              </w:rPr>
              <w:t>Vor allem unterstützten sie die Kleinbauernfamilien jedoch dabei, ein einfaches, aber funktionierendes Bewässerungssystem zu errichten. Denn:</w:t>
            </w:r>
            <w:r>
              <w:rPr>
                <w:rFonts w:ascii="Georgia" w:hAnsi="Georgia" w:cs="Georgia"/>
                <w:sz w:val="20"/>
              </w:rPr>
              <w:t xml:space="preserve"> </w:t>
            </w:r>
            <w:r w:rsidRPr="00CC026F">
              <w:rPr>
                <w:rFonts w:ascii="Georgia" w:hAnsi="Georgia" w:cs="Georgia"/>
                <w:spacing w:val="-2"/>
                <w:sz w:val="20"/>
              </w:rPr>
              <w:t>„Ohne Wasser geht hier gar nichts“, sagt Barrios und blickt auf den trockenen</w:t>
            </w:r>
            <w:r>
              <w:rPr>
                <w:rFonts w:ascii="Georgia" w:hAnsi="Georgia" w:cs="Georgia"/>
                <w:spacing w:val="-2"/>
                <w:sz w:val="20"/>
              </w:rPr>
              <w:t xml:space="preserve"> </w:t>
            </w:r>
            <w:r w:rsidRPr="00CC026F">
              <w:rPr>
                <w:rFonts w:ascii="Georgia" w:hAnsi="Georgia" w:cs="Georgia"/>
                <w:sz w:val="20"/>
              </w:rPr>
              <w:t>Boden</w:t>
            </w:r>
            <w:r>
              <w:rPr>
                <w:rFonts w:ascii="Georgia" w:hAnsi="Georgia" w:cs="Georgia"/>
                <w:sz w:val="20"/>
              </w:rPr>
              <w:t xml:space="preserve"> </w:t>
            </w:r>
            <w:r w:rsidRPr="00CC026F">
              <w:rPr>
                <w:rFonts w:ascii="Georgia" w:hAnsi="Georgia" w:cs="Georgia"/>
                <w:sz w:val="20"/>
              </w:rPr>
              <w:t>unter seinen Füßen. Zunächst setzten die Bauern ein vor Jahren vom Staat errichtetes, aber inzwischen herunterge</w:t>
            </w:r>
            <w:r>
              <w:rPr>
                <w:rFonts w:ascii="Georgia" w:hAnsi="Georgia" w:cs="Georgia"/>
                <w:sz w:val="20"/>
              </w:rPr>
              <w:softHyphen/>
            </w:r>
            <w:r w:rsidRPr="00CC026F">
              <w:rPr>
                <w:rFonts w:ascii="Georgia" w:hAnsi="Georgia" w:cs="Georgia"/>
                <w:sz w:val="20"/>
              </w:rPr>
              <w:t>kom</w:t>
            </w:r>
            <w:r>
              <w:rPr>
                <w:rFonts w:ascii="Georgia" w:hAnsi="Georgia" w:cs="Georgia"/>
                <w:sz w:val="20"/>
              </w:rPr>
              <w:softHyphen/>
            </w:r>
            <w:r w:rsidRPr="00CC026F">
              <w:rPr>
                <w:rFonts w:ascii="Georgia" w:hAnsi="Georgia" w:cs="Georgia"/>
                <w:sz w:val="20"/>
              </w:rPr>
              <w:t>menes Rückhaltebecken wieder instand. Dann legten sie Rohre zu ihren 100-150 Meter entfernten Feldern.</w:t>
            </w:r>
            <w:r>
              <w:rPr>
                <w:rFonts w:ascii="Georgia" w:hAnsi="Georgia" w:cs="Georgia"/>
                <w:sz w:val="20"/>
              </w:rPr>
              <w:t xml:space="preserve"> </w:t>
            </w:r>
          </w:p>
          <w:p w14:paraId="5007868D" w14:textId="3B580926" w:rsidR="00866F37" w:rsidRDefault="00866F37" w:rsidP="00AE7E18">
            <w:pPr>
              <w:rPr>
                <w:rFonts w:ascii="Georgia" w:hAnsi="Georgia" w:cs="Georgia"/>
                <w:sz w:val="20"/>
              </w:rPr>
            </w:pPr>
          </w:p>
        </w:tc>
      </w:tr>
      <w:tr w:rsidR="000E00A6" w:rsidRPr="005643B1" w14:paraId="20B7E71D" w14:textId="77777777" w:rsidTr="000E00A6">
        <w:trPr>
          <w:trHeight w:val="80"/>
        </w:trPr>
        <w:tc>
          <w:tcPr>
            <w:tcW w:w="1182" w:type="dxa"/>
          </w:tcPr>
          <w:p w14:paraId="4EBB7723" w14:textId="1519D87C" w:rsidR="000E00A6" w:rsidRDefault="000E00A6" w:rsidP="000E00A6">
            <w:pPr>
              <w:pStyle w:val="Textkrper2"/>
              <w:tabs>
                <w:tab w:val="right" w:pos="9072"/>
              </w:tabs>
              <w:rPr>
                <w:rFonts w:ascii="Georgia" w:hAnsi="Georgia" w:cs="Tahoma"/>
                <w:b/>
                <w:bCs/>
              </w:rPr>
            </w:pPr>
            <w:r>
              <w:rPr>
                <w:rFonts w:ascii="Georgia" w:hAnsi="Georgia" w:cs="Tahoma"/>
                <w:b/>
                <w:bCs/>
              </w:rPr>
              <w:t>Folie 11</w:t>
            </w:r>
          </w:p>
        </w:tc>
        <w:tc>
          <w:tcPr>
            <w:tcW w:w="8271" w:type="dxa"/>
          </w:tcPr>
          <w:p w14:paraId="37445D0C" w14:textId="3AAF44AF" w:rsidR="0089650F" w:rsidRPr="006F0866" w:rsidRDefault="003C2488" w:rsidP="00AE7E18">
            <w:pPr>
              <w:rPr>
                <w:rFonts w:ascii="Georgia" w:hAnsi="Georgia" w:cs="Georgia"/>
                <w:sz w:val="20"/>
              </w:rPr>
            </w:pPr>
            <w:r w:rsidRPr="00CC026F">
              <w:rPr>
                <w:rFonts w:ascii="Georgia" w:hAnsi="Georgia" w:cs="Georgia"/>
                <w:sz w:val="20"/>
              </w:rPr>
              <w:t>Zum Schluss erhielt jede Familie vier Sprinkler. „Die helfen nicht nur, Wasser zu sparen“, erklärt Jimmy Guerrero, Diplom-Landwirt und Wasser-Experte von CICAP. „Die Bauern müssen auch kaum Zeit für die Bewässerung</w:t>
            </w:r>
            <w:r>
              <w:rPr>
                <w:rFonts w:ascii="Georgia" w:hAnsi="Georgia" w:cs="Georgia"/>
                <w:sz w:val="20"/>
              </w:rPr>
              <w:t xml:space="preserve"> </w:t>
            </w:r>
            <w:r w:rsidRPr="00CC026F">
              <w:rPr>
                <w:rFonts w:ascii="Georgia" w:hAnsi="Georgia" w:cs="Georgia"/>
                <w:sz w:val="20"/>
              </w:rPr>
              <w:t>aufwenden.“</w:t>
            </w:r>
          </w:p>
          <w:p w14:paraId="08D64F96" w14:textId="75AD6AF6" w:rsidR="000E00A6" w:rsidRDefault="000E00A6" w:rsidP="00AE7E18">
            <w:pPr>
              <w:rPr>
                <w:rFonts w:ascii="Georgia" w:hAnsi="Georgia" w:cs="Georgia"/>
                <w:sz w:val="20"/>
              </w:rPr>
            </w:pPr>
          </w:p>
        </w:tc>
      </w:tr>
      <w:tr w:rsidR="000E00A6" w:rsidRPr="005643B1" w14:paraId="421EC8ED" w14:textId="77777777" w:rsidTr="000E00A6">
        <w:trPr>
          <w:trHeight w:val="80"/>
        </w:trPr>
        <w:tc>
          <w:tcPr>
            <w:tcW w:w="1182" w:type="dxa"/>
          </w:tcPr>
          <w:p w14:paraId="3C601112" w14:textId="03ACB440" w:rsidR="000E00A6" w:rsidRDefault="000E00A6" w:rsidP="000E00A6">
            <w:pPr>
              <w:pStyle w:val="Textkrper2"/>
              <w:tabs>
                <w:tab w:val="right" w:pos="9072"/>
              </w:tabs>
              <w:rPr>
                <w:rFonts w:ascii="Georgia" w:hAnsi="Georgia" w:cs="Tahoma"/>
                <w:b/>
                <w:bCs/>
              </w:rPr>
            </w:pPr>
            <w:r>
              <w:rPr>
                <w:rFonts w:ascii="Georgia" w:hAnsi="Georgia" w:cs="Tahoma"/>
                <w:b/>
                <w:bCs/>
              </w:rPr>
              <w:t>Folie 12</w:t>
            </w:r>
          </w:p>
        </w:tc>
        <w:tc>
          <w:tcPr>
            <w:tcW w:w="8271" w:type="dxa"/>
          </w:tcPr>
          <w:p w14:paraId="712ED9E4" w14:textId="46B8C31E" w:rsidR="0089650F" w:rsidRPr="006F0866" w:rsidRDefault="003C2488" w:rsidP="00E86C93">
            <w:pPr>
              <w:rPr>
                <w:rFonts w:ascii="Georgia" w:hAnsi="Georgia" w:cs="Georgia"/>
                <w:sz w:val="20"/>
              </w:rPr>
            </w:pPr>
            <w:r w:rsidRPr="00CC026F">
              <w:rPr>
                <w:rFonts w:ascii="Georgia" w:hAnsi="Georgia" w:cs="Georgia"/>
                <w:sz w:val="20"/>
              </w:rPr>
              <w:t xml:space="preserve">Sein Kaffeefeld lässt José Barrios zum Beispiel nur alle 14 Tage zwölf Stunden lang über Nacht beregnen. Dazu muss er nur den Sprinkler aufstellen und den Wasserhahn öffnen – so wie heute. </w:t>
            </w:r>
          </w:p>
          <w:p w14:paraId="4C7BBD6C" w14:textId="64944BBF" w:rsidR="000E00A6" w:rsidRPr="00D602D2" w:rsidRDefault="000E00A6" w:rsidP="00D602D2">
            <w:pPr>
              <w:rPr>
                <w:rFonts w:ascii="Georgia" w:hAnsi="Georgia" w:cs="Georgia"/>
                <w:sz w:val="20"/>
              </w:rPr>
            </w:pPr>
          </w:p>
        </w:tc>
      </w:tr>
      <w:tr w:rsidR="000E00A6" w:rsidRPr="005643B1" w14:paraId="3C4C7B0F" w14:textId="77777777" w:rsidTr="000E00A6">
        <w:trPr>
          <w:trHeight w:val="80"/>
        </w:trPr>
        <w:tc>
          <w:tcPr>
            <w:tcW w:w="1182" w:type="dxa"/>
          </w:tcPr>
          <w:p w14:paraId="337A1BD1" w14:textId="550D4F70" w:rsidR="000E00A6" w:rsidRDefault="000E00A6" w:rsidP="000E00A6">
            <w:pPr>
              <w:pStyle w:val="Textkrper2"/>
              <w:tabs>
                <w:tab w:val="right" w:pos="9072"/>
              </w:tabs>
              <w:rPr>
                <w:rFonts w:ascii="Georgia" w:hAnsi="Georgia" w:cs="Tahoma"/>
                <w:b/>
                <w:bCs/>
              </w:rPr>
            </w:pPr>
            <w:r>
              <w:rPr>
                <w:rFonts w:ascii="Georgia" w:hAnsi="Georgia" w:cs="Tahoma"/>
                <w:b/>
                <w:bCs/>
              </w:rPr>
              <w:t>Folie 13</w:t>
            </w:r>
          </w:p>
        </w:tc>
        <w:tc>
          <w:tcPr>
            <w:tcW w:w="8271" w:type="dxa"/>
          </w:tcPr>
          <w:p w14:paraId="792836C2" w14:textId="00A1E9FD" w:rsidR="0074739D" w:rsidRPr="00CE6EAB" w:rsidRDefault="00FC77F4" w:rsidP="00CE6EAB">
            <w:pPr>
              <w:rPr>
                <w:rFonts w:ascii="Georgia" w:hAnsi="Georgia" w:cs="Georgia"/>
                <w:sz w:val="20"/>
              </w:rPr>
            </w:pPr>
            <w:r>
              <w:rPr>
                <w:rFonts w:ascii="Georgia" w:hAnsi="Georgia" w:cs="Georgia"/>
                <w:sz w:val="20"/>
              </w:rPr>
              <w:t xml:space="preserve">Auf seinen weiteren Feldern </w:t>
            </w:r>
            <w:r w:rsidR="00CE6EAB">
              <w:rPr>
                <w:rFonts w:ascii="Georgia" w:hAnsi="Georgia" w:cs="Georgia"/>
                <w:sz w:val="20"/>
              </w:rPr>
              <w:t>kann</w:t>
            </w:r>
            <w:r>
              <w:rPr>
                <w:rFonts w:ascii="Georgia" w:hAnsi="Georgia" w:cs="Georgia"/>
                <w:sz w:val="20"/>
              </w:rPr>
              <w:t xml:space="preserve"> der Kleinbauer</w:t>
            </w:r>
            <w:r w:rsidRPr="00CC026F">
              <w:rPr>
                <w:rFonts w:ascii="Georgia" w:hAnsi="Georgia" w:cs="Georgia"/>
                <w:sz w:val="20"/>
              </w:rPr>
              <w:t xml:space="preserve"> </w:t>
            </w:r>
            <w:r w:rsidR="00E06373">
              <w:rPr>
                <w:rFonts w:ascii="Georgia" w:hAnsi="Georgia" w:cs="Georgia"/>
                <w:sz w:val="20"/>
              </w:rPr>
              <w:t xml:space="preserve">dank des Bewässerungssystems </w:t>
            </w:r>
            <w:r w:rsidR="00CE6EAB">
              <w:rPr>
                <w:rFonts w:ascii="Georgia" w:hAnsi="Georgia" w:cs="Georgia"/>
                <w:sz w:val="20"/>
              </w:rPr>
              <w:t xml:space="preserve">nun </w:t>
            </w:r>
            <w:r w:rsidRPr="00CC026F">
              <w:rPr>
                <w:rFonts w:ascii="Georgia" w:hAnsi="Georgia" w:cs="Georgia"/>
                <w:sz w:val="20"/>
              </w:rPr>
              <w:t>Bo</w:t>
            </w:r>
            <w:r>
              <w:rPr>
                <w:rFonts w:ascii="Georgia" w:hAnsi="Georgia" w:cs="Georgia"/>
                <w:sz w:val="20"/>
              </w:rPr>
              <w:t>hnen, Mais, Kartoffeln, Erbsen</w:t>
            </w:r>
            <w:r w:rsidRPr="00CC026F">
              <w:rPr>
                <w:rFonts w:ascii="Georgia" w:hAnsi="Georgia" w:cs="Georgia"/>
                <w:sz w:val="20"/>
              </w:rPr>
              <w:t>, Quinoa, Süßkartoffeln, Bananen, Orangen und Granat</w:t>
            </w:r>
            <w:r w:rsidR="000A14E7">
              <w:rPr>
                <w:rFonts w:ascii="Georgia" w:hAnsi="Georgia" w:cs="Georgia"/>
                <w:sz w:val="20"/>
              </w:rPr>
              <w:t>-</w:t>
            </w:r>
            <w:r w:rsidRPr="00CC026F">
              <w:rPr>
                <w:rFonts w:ascii="Georgia" w:hAnsi="Georgia" w:cs="Georgia"/>
                <w:sz w:val="20"/>
              </w:rPr>
              <w:t>äpfel an</w:t>
            </w:r>
            <w:r w:rsidR="00CE6EAB">
              <w:rPr>
                <w:rFonts w:ascii="Georgia" w:hAnsi="Georgia" w:cs="Georgia"/>
                <w:sz w:val="20"/>
              </w:rPr>
              <w:t>bauen</w:t>
            </w:r>
            <w:r w:rsidRPr="00CC026F">
              <w:rPr>
                <w:rFonts w:ascii="Georgia" w:hAnsi="Georgia" w:cs="Georgia"/>
                <w:sz w:val="20"/>
              </w:rPr>
              <w:t>.</w:t>
            </w:r>
            <w:r w:rsidR="00CE6EAB">
              <w:rPr>
                <w:rFonts w:ascii="Georgia" w:hAnsi="Georgia" w:cs="Georgia"/>
                <w:sz w:val="20"/>
              </w:rPr>
              <w:t xml:space="preserve"> Auch zur Freude seiner Ehefrau </w:t>
            </w:r>
            <w:r w:rsidR="00CE6EAB" w:rsidRPr="00CC026F">
              <w:rPr>
                <w:rFonts w:ascii="Georgia" w:hAnsi="Georgia" w:cs="Georgia"/>
                <w:sz w:val="20"/>
              </w:rPr>
              <w:t>Rosa</w:t>
            </w:r>
            <w:r w:rsidR="00CE6EAB">
              <w:rPr>
                <w:rFonts w:ascii="Georgia" w:hAnsi="Georgia" w:cs="Georgia"/>
                <w:sz w:val="20"/>
              </w:rPr>
              <w:t>, die jetzt für ihre Familie abwechslungs</w:t>
            </w:r>
            <w:r w:rsidR="00CE6EAB">
              <w:rPr>
                <w:rFonts w:ascii="Georgia" w:hAnsi="Georgia" w:cs="Georgia"/>
                <w:sz w:val="20"/>
              </w:rPr>
              <w:softHyphen/>
              <w:t>reicher und vor allem gesünder kochen kann.</w:t>
            </w:r>
          </w:p>
          <w:p w14:paraId="6E89ECC0" w14:textId="4104B62C" w:rsidR="000E00A6" w:rsidRPr="00D602D2" w:rsidRDefault="000E00A6" w:rsidP="00CE6EAB">
            <w:pPr>
              <w:rPr>
                <w:rFonts w:ascii="Georgia" w:hAnsi="Georgia" w:cs="Georgia"/>
                <w:sz w:val="20"/>
              </w:rPr>
            </w:pPr>
          </w:p>
        </w:tc>
      </w:tr>
      <w:tr w:rsidR="000E00A6" w:rsidRPr="005643B1" w14:paraId="29583FE0" w14:textId="77777777" w:rsidTr="000E00A6">
        <w:trPr>
          <w:trHeight w:val="161"/>
        </w:trPr>
        <w:tc>
          <w:tcPr>
            <w:tcW w:w="1182" w:type="dxa"/>
          </w:tcPr>
          <w:p w14:paraId="1427FC9B" w14:textId="1BB8332D" w:rsidR="000E00A6" w:rsidRDefault="000E00A6" w:rsidP="000E00A6">
            <w:pPr>
              <w:pStyle w:val="Textkrper2"/>
              <w:tabs>
                <w:tab w:val="right" w:pos="9072"/>
              </w:tabs>
              <w:rPr>
                <w:rFonts w:ascii="Georgia" w:hAnsi="Georgia" w:cs="Tahoma"/>
                <w:b/>
                <w:bCs/>
              </w:rPr>
            </w:pPr>
            <w:r>
              <w:rPr>
                <w:rFonts w:ascii="Georgia" w:hAnsi="Georgia" w:cs="Tahoma"/>
                <w:b/>
                <w:bCs/>
              </w:rPr>
              <w:t>Folie 14</w:t>
            </w:r>
          </w:p>
        </w:tc>
        <w:tc>
          <w:tcPr>
            <w:tcW w:w="8271" w:type="dxa"/>
          </w:tcPr>
          <w:p w14:paraId="746780FC" w14:textId="4506A946" w:rsidR="000E00A6" w:rsidRDefault="00CE6EAB" w:rsidP="00CE6EAB">
            <w:pPr>
              <w:snapToGrid w:val="0"/>
              <w:rPr>
                <w:rFonts w:ascii="Georgia" w:hAnsi="Georgia" w:cs="Georgia"/>
                <w:sz w:val="20"/>
              </w:rPr>
            </w:pPr>
            <w:r w:rsidRPr="00CC026F">
              <w:rPr>
                <w:rFonts w:ascii="Georgia" w:hAnsi="Georgia" w:cs="Georgia"/>
                <w:sz w:val="20"/>
              </w:rPr>
              <w:t xml:space="preserve">Wie gesund </w:t>
            </w:r>
            <w:r>
              <w:rPr>
                <w:rFonts w:ascii="Georgia" w:hAnsi="Georgia" w:cs="Georgia"/>
                <w:sz w:val="20"/>
              </w:rPr>
              <w:t xml:space="preserve">beispielweise </w:t>
            </w:r>
            <w:proofErr w:type="spellStart"/>
            <w:r>
              <w:rPr>
                <w:rFonts w:ascii="Georgia" w:hAnsi="Georgia" w:cs="Georgia"/>
                <w:sz w:val="20"/>
              </w:rPr>
              <w:t>Quinoa</w:t>
            </w:r>
            <w:proofErr w:type="spellEnd"/>
            <w:r w:rsidR="00E06373">
              <w:rPr>
                <w:rFonts w:ascii="Georgia" w:hAnsi="Georgia" w:cs="Georgia"/>
                <w:sz w:val="20"/>
              </w:rPr>
              <w:t xml:space="preserve"> ist</w:t>
            </w:r>
            <w:r w:rsidRPr="00CC026F">
              <w:rPr>
                <w:rFonts w:ascii="Georgia" w:hAnsi="Georgia" w:cs="Georgia"/>
                <w:sz w:val="20"/>
              </w:rPr>
              <w:t xml:space="preserve">, hat Rosa </w:t>
            </w:r>
            <w:r w:rsidR="00E06373">
              <w:rPr>
                <w:rFonts w:ascii="Georgia" w:hAnsi="Georgia" w:cs="Georgia"/>
                <w:sz w:val="20"/>
              </w:rPr>
              <w:t>erst</w:t>
            </w:r>
            <w:r w:rsidRPr="00CC026F">
              <w:rPr>
                <w:rFonts w:ascii="Georgia" w:hAnsi="Georgia" w:cs="Georgia"/>
                <w:sz w:val="20"/>
              </w:rPr>
              <w:t xml:space="preserve"> durch das Projekt erfahren.</w:t>
            </w:r>
            <w:r>
              <w:rPr>
                <w:rFonts w:ascii="Georgia" w:hAnsi="Georgia" w:cs="Georgia"/>
                <w:sz w:val="20"/>
              </w:rPr>
              <w:t xml:space="preserve"> Für den vierjährigen Sohn </w:t>
            </w:r>
            <w:proofErr w:type="spellStart"/>
            <w:r>
              <w:rPr>
                <w:rFonts w:ascii="Georgia" w:hAnsi="Georgia" w:cs="Georgia"/>
                <w:sz w:val="20"/>
              </w:rPr>
              <w:t>Neiser</w:t>
            </w:r>
            <w:proofErr w:type="spellEnd"/>
            <w:r>
              <w:rPr>
                <w:rFonts w:ascii="Georgia" w:hAnsi="Georgia" w:cs="Georgia"/>
                <w:sz w:val="20"/>
              </w:rPr>
              <w:t xml:space="preserve"> ist Milchbrei mit dem Andenkorn mittlerweile zur Leibspeise geworden. </w:t>
            </w:r>
            <w:r w:rsidRPr="00CC026F">
              <w:rPr>
                <w:rFonts w:ascii="Georgia" w:hAnsi="Georgia" w:cs="Georgia"/>
                <w:sz w:val="20"/>
              </w:rPr>
              <w:t xml:space="preserve"> „Als wir das erste Mal hierher kamen, wies </w:t>
            </w:r>
            <w:proofErr w:type="spellStart"/>
            <w:r w:rsidRPr="00CC026F">
              <w:rPr>
                <w:rFonts w:ascii="Georgia" w:hAnsi="Georgia" w:cs="Georgia"/>
                <w:sz w:val="20"/>
              </w:rPr>
              <w:t>Neiser</w:t>
            </w:r>
            <w:proofErr w:type="spellEnd"/>
            <w:r w:rsidRPr="00CC026F">
              <w:rPr>
                <w:rFonts w:ascii="Georgia" w:hAnsi="Georgia" w:cs="Georgia"/>
                <w:sz w:val="20"/>
              </w:rPr>
              <w:t xml:space="preserve"> deutliche Anzeichen von Mangelernährung auf“, erinnert sich Milagros</w:t>
            </w:r>
            <w:r w:rsidR="00E06373">
              <w:rPr>
                <w:rFonts w:ascii="Georgia" w:hAnsi="Georgia" w:cs="Georgia"/>
                <w:sz w:val="20"/>
              </w:rPr>
              <w:t xml:space="preserve"> Gonzales, die bei CICAP für das Thema Gesunde Ernährung</w:t>
            </w:r>
            <w:r w:rsidRPr="00CC026F">
              <w:rPr>
                <w:rFonts w:ascii="Georgia" w:hAnsi="Georgia" w:cs="Georgia"/>
                <w:sz w:val="20"/>
              </w:rPr>
              <w:t xml:space="preserve"> zuständig ist. Inzwischen ist der Kleine putz</w:t>
            </w:r>
            <w:r>
              <w:rPr>
                <w:rFonts w:ascii="Georgia" w:hAnsi="Georgia" w:cs="Georgia"/>
                <w:sz w:val="20"/>
              </w:rPr>
              <w:softHyphen/>
            </w:r>
            <w:r w:rsidRPr="00CC026F">
              <w:rPr>
                <w:rFonts w:ascii="Georgia" w:hAnsi="Georgia" w:cs="Georgia"/>
                <w:sz w:val="20"/>
              </w:rPr>
              <w:t>munter</w:t>
            </w:r>
            <w:r>
              <w:rPr>
                <w:rFonts w:ascii="Georgia" w:hAnsi="Georgia" w:cs="Georgia"/>
                <w:sz w:val="20"/>
              </w:rPr>
              <w:t>.</w:t>
            </w:r>
          </w:p>
          <w:p w14:paraId="5D127D28" w14:textId="772F80A7" w:rsidR="00CE6EAB" w:rsidRDefault="00CE6EAB" w:rsidP="00CE6EAB">
            <w:pPr>
              <w:snapToGrid w:val="0"/>
              <w:rPr>
                <w:rFonts w:ascii="Georgia" w:hAnsi="Georgia" w:cs="Georgia"/>
                <w:sz w:val="20"/>
              </w:rPr>
            </w:pPr>
          </w:p>
        </w:tc>
      </w:tr>
      <w:tr w:rsidR="000E00A6" w:rsidRPr="005643B1" w14:paraId="7D0D39C1" w14:textId="77777777" w:rsidTr="00484612">
        <w:trPr>
          <w:trHeight w:val="286"/>
        </w:trPr>
        <w:tc>
          <w:tcPr>
            <w:tcW w:w="1182" w:type="dxa"/>
          </w:tcPr>
          <w:p w14:paraId="4A3A1AB5" w14:textId="57893221" w:rsidR="000E00A6" w:rsidRDefault="000E00A6" w:rsidP="000E00A6">
            <w:pPr>
              <w:pStyle w:val="Textkrper2"/>
              <w:tabs>
                <w:tab w:val="right" w:pos="9072"/>
              </w:tabs>
              <w:rPr>
                <w:rFonts w:ascii="Georgia" w:hAnsi="Georgia" w:cs="Tahoma"/>
                <w:b/>
                <w:bCs/>
              </w:rPr>
            </w:pPr>
            <w:r>
              <w:rPr>
                <w:rFonts w:ascii="Georgia" w:hAnsi="Georgia" w:cs="Tahoma"/>
                <w:b/>
                <w:bCs/>
              </w:rPr>
              <w:t>Folie 15</w:t>
            </w:r>
          </w:p>
        </w:tc>
        <w:tc>
          <w:tcPr>
            <w:tcW w:w="8271" w:type="dxa"/>
          </w:tcPr>
          <w:p w14:paraId="4CB3A4A1" w14:textId="0B66D4C5" w:rsidR="00CE6EAB" w:rsidRDefault="00CE6EAB" w:rsidP="00CE6EAB">
            <w:pPr>
              <w:snapToGrid w:val="0"/>
              <w:rPr>
                <w:rFonts w:ascii="Georgia" w:hAnsi="Georgia" w:cs="Georgia"/>
                <w:sz w:val="20"/>
              </w:rPr>
            </w:pPr>
            <w:r w:rsidRPr="00CC026F">
              <w:rPr>
                <w:rFonts w:ascii="Georgia" w:hAnsi="Georgia" w:cs="Georgia"/>
                <w:sz w:val="20"/>
              </w:rPr>
              <w:t>„Ich weiß gar nicht, wo wir heute ohne CICAP stehen wü</w:t>
            </w:r>
            <w:r w:rsidR="00E06373">
              <w:rPr>
                <w:rFonts w:ascii="Georgia" w:hAnsi="Georgia" w:cs="Georgia"/>
                <w:sz w:val="20"/>
              </w:rPr>
              <w:t xml:space="preserve">rden“, sagt Rosa, bevor sie Sohn </w:t>
            </w:r>
            <w:proofErr w:type="spellStart"/>
            <w:r w:rsidR="00E06373">
              <w:rPr>
                <w:rFonts w:ascii="Georgia" w:hAnsi="Georgia" w:cs="Georgia"/>
                <w:sz w:val="20"/>
              </w:rPr>
              <w:t>Neiser</w:t>
            </w:r>
            <w:proofErr w:type="spellEnd"/>
            <w:r w:rsidR="00E06373">
              <w:rPr>
                <w:rFonts w:ascii="Georgia" w:hAnsi="Georgia" w:cs="Georgia"/>
                <w:sz w:val="20"/>
              </w:rPr>
              <w:t xml:space="preserve"> und Tochter </w:t>
            </w:r>
            <w:proofErr w:type="spellStart"/>
            <w:r w:rsidR="00E06373">
              <w:rPr>
                <w:rFonts w:ascii="Georgia" w:hAnsi="Georgia" w:cs="Georgia"/>
                <w:sz w:val="20"/>
              </w:rPr>
              <w:t>Analí</w:t>
            </w:r>
            <w:proofErr w:type="spellEnd"/>
            <w:r w:rsidR="00E06373">
              <w:rPr>
                <w:rFonts w:ascii="Georgia" w:hAnsi="Georgia" w:cs="Georgia"/>
                <w:sz w:val="20"/>
              </w:rPr>
              <w:t xml:space="preserve"> </w:t>
            </w:r>
            <w:r w:rsidRPr="00CC026F">
              <w:rPr>
                <w:rFonts w:ascii="Georgia" w:hAnsi="Georgia" w:cs="Georgia"/>
                <w:sz w:val="20"/>
              </w:rPr>
              <w:t xml:space="preserve">zum Essen ruft. Dass die zuvor noch ihre Hände mit Wasser und Seife waschen, versteht sich inzwischen fast von selbst. </w:t>
            </w:r>
          </w:p>
          <w:p w14:paraId="321F7D0D" w14:textId="439F5F83" w:rsidR="00484612" w:rsidRDefault="00484612" w:rsidP="00484612">
            <w:pPr>
              <w:rPr>
                <w:rFonts w:ascii="Georgia" w:hAnsi="Georgia" w:cs="Georgia"/>
                <w:sz w:val="20"/>
              </w:rPr>
            </w:pPr>
          </w:p>
        </w:tc>
      </w:tr>
      <w:tr w:rsidR="000E00A6" w:rsidRPr="005643B1" w14:paraId="1909F860" w14:textId="77777777" w:rsidTr="000E00A6">
        <w:trPr>
          <w:trHeight w:val="158"/>
        </w:trPr>
        <w:tc>
          <w:tcPr>
            <w:tcW w:w="1182" w:type="dxa"/>
          </w:tcPr>
          <w:p w14:paraId="37AF1296" w14:textId="1BD80FC6" w:rsidR="000E00A6" w:rsidRDefault="000E00A6" w:rsidP="000E00A6">
            <w:pPr>
              <w:pStyle w:val="Textkrper2"/>
              <w:tabs>
                <w:tab w:val="right" w:pos="9072"/>
              </w:tabs>
              <w:rPr>
                <w:rFonts w:ascii="Georgia" w:hAnsi="Georgia" w:cs="Tahoma"/>
                <w:b/>
                <w:bCs/>
              </w:rPr>
            </w:pPr>
            <w:r>
              <w:rPr>
                <w:rFonts w:ascii="Georgia" w:hAnsi="Georgia" w:cs="Tahoma"/>
                <w:b/>
                <w:bCs/>
              </w:rPr>
              <w:t>Folie 16</w:t>
            </w:r>
          </w:p>
        </w:tc>
        <w:tc>
          <w:tcPr>
            <w:tcW w:w="8271" w:type="dxa"/>
          </w:tcPr>
          <w:p w14:paraId="28968595" w14:textId="675FFB42" w:rsidR="000E00A6" w:rsidRPr="00A04A40" w:rsidRDefault="00A04A40" w:rsidP="003C2488">
            <w:pPr>
              <w:snapToGrid w:val="0"/>
              <w:rPr>
                <w:rFonts w:ascii="Georgia" w:hAnsi="Georgia" w:cs="Georgia"/>
                <w:sz w:val="20"/>
              </w:rPr>
            </w:pPr>
            <w:r w:rsidRPr="00A04A40">
              <w:rPr>
                <w:rFonts w:ascii="Georgia" w:hAnsi="Georgia"/>
                <w:sz w:val="20"/>
              </w:rPr>
              <w:t>D</w:t>
            </w:r>
            <w:r w:rsidR="004E3587">
              <w:rPr>
                <w:rFonts w:ascii="Georgia" w:hAnsi="Georgia"/>
                <w:sz w:val="20"/>
              </w:rPr>
              <w:t xml:space="preserve">ie Bewässerungssysteme ermöglichen den Menschen im Distrikt </w:t>
            </w:r>
            <w:proofErr w:type="spellStart"/>
            <w:r w:rsidR="004E3587">
              <w:rPr>
                <w:rFonts w:ascii="Georgia" w:hAnsi="Georgia"/>
                <w:sz w:val="20"/>
              </w:rPr>
              <w:t>Kañaris</w:t>
            </w:r>
            <w:proofErr w:type="spellEnd"/>
            <w:r w:rsidR="004E3587">
              <w:rPr>
                <w:rFonts w:ascii="Georgia" w:hAnsi="Georgia"/>
                <w:sz w:val="20"/>
              </w:rPr>
              <w:t xml:space="preserve"> zweifellos ein besseres Leben. D</w:t>
            </w:r>
            <w:r w:rsidRPr="00A04A40">
              <w:rPr>
                <w:rFonts w:ascii="Georgia" w:hAnsi="Georgia"/>
                <w:sz w:val="20"/>
              </w:rPr>
              <w:t xml:space="preserve">och </w:t>
            </w:r>
            <w:r>
              <w:rPr>
                <w:rFonts w:ascii="Georgia" w:hAnsi="Georgia"/>
                <w:sz w:val="20"/>
              </w:rPr>
              <w:t xml:space="preserve">nur </w:t>
            </w:r>
            <w:r w:rsidRPr="00A04A40">
              <w:rPr>
                <w:rFonts w:ascii="Georgia" w:hAnsi="Georgia"/>
                <w:sz w:val="20"/>
              </w:rPr>
              <w:t xml:space="preserve">mit dem Bau der </w:t>
            </w:r>
            <w:r w:rsidR="004E3587">
              <w:rPr>
                <w:rFonts w:ascii="Georgia" w:hAnsi="Georgia"/>
                <w:sz w:val="20"/>
              </w:rPr>
              <w:t>Anlagen</w:t>
            </w:r>
            <w:r w:rsidRPr="00A04A40">
              <w:rPr>
                <w:rFonts w:ascii="Georgia" w:hAnsi="Georgia"/>
                <w:sz w:val="20"/>
              </w:rPr>
              <w:t xml:space="preserve"> ist es nicht getan. „Wenn diese nicht gereinigt und instand gehalten werden, sind sie nach drei oder vier Jahren hin“, erklärt </w:t>
            </w:r>
            <w:r w:rsidRPr="00A04A40">
              <w:rPr>
                <w:rFonts w:ascii="Georgia" w:hAnsi="Georgia"/>
                <w:spacing w:val="-2"/>
                <w:sz w:val="20"/>
              </w:rPr>
              <w:t>Leonor Roche, Direktorin von CICAP.</w:t>
            </w:r>
            <w:r w:rsidRPr="00A04A40">
              <w:rPr>
                <w:rFonts w:ascii="Georgia" w:hAnsi="Georgia"/>
                <w:sz w:val="20"/>
              </w:rPr>
              <w:t xml:space="preserve"> </w:t>
            </w:r>
            <w:r>
              <w:rPr>
                <w:rFonts w:ascii="Georgia" w:hAnsi="Georgia"/>
                <w:sz w:val="20"/>
              </w:rPr>
              <w:t>„</w:t>
            </w:r>
            <w:r w:rsidRPr="00A04A40">
              <w:rPr>
                <w:rFonts w:ascii="Georgia" w:hAnsi="Georgia"/>
                <w:sz w:val="20"/>
              </w:rPr>
              <w:t xml:space="preserve">Wenn unsere Hilfe nachhaltig sein soll, müssen die Bauernfamilien selbst Verantwortung dafür übernehmen. Deshalb ist die Gründung von Bewässerungskomitees </w:t>
            </w:r>
            <w:r w:rsidR="004E3587">
              <w:rPr>
                <w:rFonts w:ascii="Georgia" w:hAnsi="Georgia"/>
                <w:sz w:val="20"/>
              </w:rPr>
              <w:t xml:space="preserve">so </w:t>
            </w:r>
            <w:r w:rsidRPr="00A04A40">
              <w:rPr>
                <w:rFonts w:ascii="Georgia" w:hAnsi="Georgia"/>
                <w:sz w:val="20"/>
              </w:rPr>
              <w:t>wichtig.</w:t>
            </w:r>
            <w:r>
              <w:rPr>
                <w:rFonts w:ascii="Georgia" w:hAnsi="Georgia"/>
                <w:sz w:val="20"/>
              </w:rPr>
              <w:t>“</w:t>
            </w:r>
          </w:p>
          <w:p w14:paraId="5268C993" w14:textId="4949A046" w:rsidR="003C2488" w:rsidRDefault="003C2488" w:rsidP="003C2488">
            <w:pPr>
              <w:snapToGrid w:val="0"/>
              <w:rPr>
                <w:rFonts w:ascii="Georgia" w:hAnsi="Georgia" w:cs="Georgia"/>
                <w:sz w:val="20"/>
              </w:rPr>
            </w:pPr>
          </w:p>
        </w:tc>
      </w:tr>
      <w:tr w:rsidR="000E00A6" w:rsidRPr="005643B1" w14:paraId="7D6AE3C2" w14:textId="77777777" w:rsidTr="000E00A6">
        <w:trPr>
          <w:trHeight w:val="204"/>
        </w:trPr>
        <w:tc>
          <w:tcPr>
            <w:tcW w:w="1182" w:type="dxa"/>
          </w:tcPr>
          <w:p w14:paraId="5A7CFBE1" w14:textId="7E5AD619" w:rsidR="000E00A6" w:rsidRDefault="000E00A6" w:rsidP="000E00A6">
            <w:pPr>
              <w:pStyle w:val="Textkrper2"/>
              <w:tabs>
                <w:tab w:val="right" w:pos="9072"/>
              </w:tabs>
              <w:rPr>
                <w:rFonts w:ascii="Georgia" w:hAnsi="Georgia" w:cs="Tahoma"/>
                <w:b/>
                <w:bCs/>
              </w:rPr>
            </w:pPr>
            <w:r>
              <w:rPr>
                <w:rFonts w:ascii="Georgia" w:hAnsi="Georgia" w:cs="Tahoma"/>
                <w:b/>
                <w:bCs/>
              </w:rPr>
              <w:t>Folie 17</w:t>
            </w:r>
          </w:p>
        </w:tc>
        <w:tc>
          <w:tcPr>
            <w:tcW w:w="8271" w:type="dxa"/>
          </w:tcPr>
          <w:p w14:paraId="6FA5BAF6" w14:textId="3590E0D3" w:rsidR="003C2488" w:rsidRDefault="00A04A40" w:rsidP="003C2488">
            <w:pPr>
              <w:snapToGrid w:val="0"/>
              <w:rPr>
                <w:rFonts w:ascii="Georgia" w:hAnsi="Georgia"/>
                <w:sz w:val="20"/>
              </w:rPr>
            </w:pPr>
            <w:r>
              <w:rPr>
                <w:rFonts w:ascii="Georgia" w:hAnsi="Georgia" w:cs="Georgia"/>
                <w:sz w:val="20"/>
              </w:rPr>
              <w:t xml:space="preserve">Ein solches Komitee gibt es natürlich auch in </w:t>
            </w:r>
            <w:proofErr w:type="spellStart"/>
            <w:r w:rsidRPr="00CC026F">
              <w:rPr>
                <w:rFonts w:ascii="Georgia" w:hAnsi="Georgia" w:cs="Georgia"/>
                <w:sz w:val="20"/>
              </w:rPr>
              <w:t>Pandachí</w:t>
            </w:r>
            <w:proofErr w:type="spellEnd"/>
            <w:r>
              <w:rPr>
                <w:rFonts w:ascii="Georgia" w:hAnsi="Georgia" w:cs="Georgia"/>
                <w:sz w:val="20"/>
              </w:rPr>
              <w:t>.</w:t>
            </w:r>
            <w:r w:rsidRPr="00CC026F">
              <w:rPr>
                <w:rFonts w:ascii="Georgia" w:hAnsi="Georgia" w:cs="Georgia"/>
                <w:sz w:val="20"/>
              </w:rPr>
              <w:t xml:space="preserve"> José Barrios</w:t>
            </w:r>
            <w:r>
              <w:rPr>
                <w:rFonts w:ascii="Georgia" w:hAnsi="Georgia" w:cs="Georgia"/>
                <w:sz w:val="20"/>
              </w:rPr>
              <w:t xml:space="preserve"> hat sich am nächsten Tag</w:t>
            </w:r>
            <w:r w:rsidR="004E3587">
              <w:rPr>
                <w:rFonts w:ascii="Georgia" w:hAnsi="Georgia" w:cs="Georgia"/>
                <w:sz w:val="20"/>
              </w:rPr>
              <w:t xml:space="preserve"> mit </w:t>
            </w:r>
            <w:r w:rsidR="003C2488" w:rsidRPr="00CC026F">
              <w:rPr>
                <w:rFonts w:ascii="Georgia" w:hAnsi="Georgia" w:cs="Georgia"/>
                <w:sz w:val="20"/>
              </w:rPr>
              <w:t xml:space="preserve">den anderen Mitgliedern </w:t>
            </w:r>
            <w:r w:rsidR="004E3587">
              <w:rPr>
                <w:rFonts w:ascii="Georgia" w:hAnsi="Georgia" w:cs="Georgia"/>
                <w:sz w:val="20"/>
              </w:rPr>
              <w:t xml:space="preserve">des Komitees </w:t>
            </w:r>
            <w:r w:rsidR="003C2488" w:rsidRPr="00CC026F">
              <w:rPr>
                <w:rFonts w:ascii="Georgia" w:hAnsi="Georgia" w:cs="Georgia"/>
                <w:sz w:val="20"/>
              </w:rPr>
              <w:t>verabredet. Gemeinsam wollen sie die neuralgischen Punkte des im letzten Jahr installierten Bewäs</w:t>
            </w:r>
            <w:r w:rsidR="000C06B3">
              <w:rPr>
                <w:rFonts w:ascii="Georgia" w:hAnsi="Georgia" w:cs="Georgia"/>
                <w:sz w:val="20"/>
              </w:rPr>
              <w:softHyphen/>
            </w:r>
            <w:r w:rsidR="003C2488" w:rsidRPr="00CC026F">
              <w:rPr>
                <w:rFonts w:ascii="Georgia" w:hAnsi="Georgia" w:cs="Georgia"/>
                <w:sz w:val="20"/>
              </w:rPr>
              <w:t>serungssystems inspizieren. Ausgerüstet mit Schaufeln, Spitzhacken und Macheten machen sich die 16 Männer im Gän</w:t>
            </w:r>
            <w:r w:rsidR="00254AA8">
              <w:rPr>
                <w:rFonts w:ascii="Georgia" w:hAnsi="Georgia" w:cs="Georgia"/>
                <w:sz w:val="20"/>
              </w:rPr>
              <w:softHyphen/>
            </w:r>
            <w:r w:rsidR="003C2488" w:rsidRPr="00CC026F">
              <w:rPr>
                <w:rFonts w:ascii="Georgia" w:hAnsi="Georgia" w:cs="Georgia"/>
                <w:sz w:val="20"/>
              </w:rPr>
              <w:t>se</w:t>
            </w:r>
            <w:r w:rsidR="00254AA8">
              <w:rPr>
                <w:rFonts w:ascii="Georgia" w:hAnsi="Georgia" w:cs="Georgia"/>
                <w:sz w:val="20"/>
              </w:rPr>
              <w:softHyphen/>
            </w:r>
            <w:r w:rsidR="003C2488" w:rsidRPr="00CC026F">
              <w:rPr>
                <w:rFonts w:ascii="Georgia" w:hAnsi="Georgia" w:cs="Georgia"/>
                <w:sz w:val="20"/>
              </w:rPr>
              <w:t>marsch auf den Weg. Auf schmalen Pfaden geht es immer bergan.</w:t>
            </w:r>
          </w:p>
          <w:p w14:paraId="07D7D09E" w14:textId="75F091A2" w:rsidR="000E00A6" w:rsidRDefault="000E00A6" w:rsidP="003C2488">
            <w:pPr>
              <w:rPr>
                <w:rFonts w:ascii="Georgia" w:hAnsi="Georgia" w:cs="Georgia"/>
                <w:sz w:val="20"/>
              </w:rPr>
            </w:pPr>
          </w:p>
        </w:tc>
      </w:tr>
      <w:tr w:rsidR="003C2488" w:rsidRPr="005643B1" w14:paraId="1FEBC7B3" w14:textId="77777777" w:rsidTr="000E00A6">
        <w:trPr>
          <w:trHeight w:val="80"/>
        </w:trPr>
        <w:tc>
          <w:tcPr>
            <w:tcW w:w="1182" w:type="dxa"/>
          </w:tcPr>
          <w:p w14:paraId="1CEAFC5D" w14:textId="593348A8" w:rsidR="003C2488" w:rsidRDefault="003C2488" w:rsidP="003C2488">
            <w:pPr>
              <w:pStyle w:val="Textkrper2"/>
              <w:tabs>
                <w:tab w:val="right" w:pos="9072"/>
              </w:tabs>
              <w:rPr>
                <w:rFonts w:ascii="Georgia" w:hAnsi="Georgia" w:cs="Tahoma"/>
                <w:b/>
                <w:bCs/>
              </w:rPr>
            </w:pPr>
            <w:r>
              <w:br w:type="page"/>
            </w:r>
            <w:r>
              <w:rPr>
                <w:rFonts w:ascii="Georgia" w:hAnsi="Georgia" w:cs="Tahoma"/>
                <w:b/>
                <w:bCs/>
              </w:rPr>
              <w:t>Folie 18</w:t>
            </w:r>
          </w:p>
        </w:tc>
        <w:tc>
          <w:tcPr>
            <w:tcW w:w="8271" w:type="dxa"/>
          </w:tcPr>
          <w:p w14:paraId="790519E5" w14:textId="14850738" w:rsidR="003C2488" w:rsidRDefault="003C2488" w:rsidP="003C2488">
            <w:pPr>
              <w:rPr>
                <w:rFonts w:ascii="Georgia" w:hAnsi="Georgia" w:cs="Georgia"/>
                <w:sz w:val="20"/>
              </w:rPr>
            </w:pPr>
            <w:r w:rsidRPr="00CC026F">
              <w:rPr>
                <w:rFonts w:ascii="Georgia" w:hAnsi="Georgia" w:cs="Georgia"/>
                <w:sz w:val="20"/>
              </w:rPr>
              <w:t>Nach einer Viertelstunde zeigt sich das erste kleine Problem: Aus einer zementierten Wasser</w:t>
            </w:r>
            <w:r w:rsidR="00254AA8">
              <w:rPr>
                <w:rFonts w:ascii="Georgia" w:hAnsi="Georgia" w:cs="Georgia"/>
                <w:sz w:val="20"/>
              </w:rPr>
              <w:softHyphen/>
            </w:r>
            <w:r w:rsidR="00254AA8">
              <w:rPr>
                <w:rFonts w:ascii="Georgia" w:hAnsi="Georgia" w:cs="Georgia"/>
                <w:sz w:val="20"/>
              </w:rPr>
              <w:softHyphen/>
            </w:r>
            <w:r w:rsidRPr="00CC026F">
              <w:rPr>
                <w:rFonts w:ascii="Georgia" w:hAnsi="Georgia" w:cs="Georgia"/>
                <w:sz w:val="20"/>
              </w:rPr>
              <w:t>entnahmestelle tritt Wasser aus, ein Verbindungsrohr hat sich gelöst. Mit vereinten Kräften heben die Männer den Zementblock an und machen das Rohr fest. Verschwitzt, aber zufrieden setzt sich der Tross</w:t>
            </w:r>
            <w:r>
              <w:rPr>
                <w:rFonts w:ascii="Georgia" w:hAnsi="Georgia" w:cs="Georgia"/>
                <w:sz w:val="20"/>
              </w:rPr>
              <w:t xml:space="preserve"> </w:t>
            </w:r>
            <w:r w:rsidRPr="00CC026F">
              <w:rPr>
                <w:rFonts w:ascii="Georgia" w:hAnsi="Georgia" w:cs="Georgia"/>
                <w:sz w:val="20"/>
              </w:rPr>
              <w:t>danach wieder in B</w:t>
            </w:r>
            <w:bookmarkStart w:id="0" w:name="_GoBack"/>
            <w:bookmarkEnd w:id="0"/>
            <w:r w:rsidRPr="00CC026F">
              <w:rPr>
                <w:rFonts w:ascii="Georgia" w:hAnsi="Georgia" w:cs="Georgia"/>
                <w:sz w:val="20"/>
              </w:rPr>
              <w:t>ewegung.</w:t>
            </w:r>
          </w:p>
          <w:p w14:paraId="7DE04609" w14:textId="63BDF218" w:rsidR="003C2488" w:rsidRDefault="003C2488" w:rsidP="003C2488">
            <w:pPr>
              <w:rPr>
                <w:rFonts w:ascii="Georgia" w:hAnsi="Georgia" w:cs="Georgia"/>
                <w:sz w:val="20"/>
              </w:rPr>
            </w:pPr>
          </w:p>
        </w:tc>
      </w:tr>
    </w:tbl>
    <w:p w14:paraId="01EB7A41" w14:textId="77777777" w:rsidR="00C63CCD" w:rsidRDefault="00C63CCD">
      <w:r>
        <w:br w:type="page"/>
      </w:r>
    </w:p>
    <w:tbl>
      <w:tblPr>
        <w:tblW w:w="0" w:type="auto"/>
        <w:tblCellMar>
          <w:left w:w="70" w:type="dxa"/>
          <w:right w:w="70" w:type="dxa"/>
        </w:tblCellMar>
        <w:tblLook w:val="0000" w:firstRow="0" w:lastRow="0" w:firstColumn="0" w:lastColumn="0" w:noHBand="0" w:noVBand="0"/>
      </w:tblPr>
      <w:tblGrid>
        <w:gridCol w:w="1182"/>
        <w:gridCol w:w="8271"/>
      </w:tblGrid>
      <w:tr w:rsidR="003C2488" w:rsidRPr="005643B1" w14:paraId="0EA178BF" w14:textId="77777777" w:rsidTr="000E00A6">
        <w:trPr>
          <w:trHeight w:val="80"/>
        </w:trPr>
        <w:tc>
          <w:tcPr>
            <w:tcW w:w="1182" w:type="dxa"/>
          </w:tcPr>
          <w:p w14:paraId="0EF37036" w14:textId="3CFE46B6" w:rsidR="003C2488" w:rsidRDefault="003C2488" w:rsidP="003C2488">
            <w:pPr>
              <w:pStyle w:val="Textkrper2"/>
              <w:tabs>
                <w:tab w:val="right" w:pos="9072"/>
              </w:tabs>
              <w:rPr>
                <w:rFonts w:ascii="Georgia" w:hAnsi="Georgia" w:cs="Tahoma"/>
                <w:b/>
                <w:bCs/>
              </w:rPr>
            </w:pPr>
            <w:r>
              <w:rPr>
                <w:rFonts w:ascii="Georgia" w:hAnsi="Georgia" w:cs="Tahoma"/>
                <w:b/>
                <w:bCs/>
              </w:rPr>
              <w:lastRenderedPageBreak/>
              <w:t>Folie 19</w:t>
            </w:r>
          </w:p>
        </w:tc>
        <w:tc>
          <w:tcPr>
            <w:tcW w:w="8271" w:type="dxa"/>
          </w:tcPr>
          <w:p w14:paraId="006F4AF4" w14:textId="77777777" w:rsidR="003C2488" w:rsidRDefault="003C2488" w:rsidP="003C2488">
            <w:pPr>
              <w:snapToGrid w:val="0"/>
              <w:rPr>
                <w:rFonts w:ascii="Georgia" w:hAnsi="Georgia" w:cs="Georgia"/>
                <w:sz w:val="20"/>
              </w:rPr>
            </w:pPr>
            <w:r w:rsidRPr="00CC026F">
              <w:rPr>
                <w:rFonts w:ascii="Georgia" w:hAnsi="Georgia" w:cs="Georgia"/>
                <w:sz w:val="20"/>
              </w:rPr>
              <w:t>Nach einer Dreiviertelstunde ohne weitere Zwischenfälle ist schließlich das Ziel des Fußmarschs erreicht: das betonierte Wasserbecken etwas unterhalb eines kleinen Wasserfalles. Die Männer befreien das Becken von Schmutz und Laub, reinigen das Abflusssieb, lassen das dreckige Wasser ablaufen. Danach ist das Wasser, das über die Rohre auf ihre</w:t>
            </w:r>
            <w:r>
              <w:rPr>
                <w:rFonts w:ascii="Georgia" w:hAnsi="Georgia" w:cs="Georgia"/>
                <w:sz w:val="20"/>
              </w:rPr>
              <w:t xml:space="preserve"> Felder läuft, wieder glasklar.</w:t>
            </w:r>
          </w:p>
          <w:p w14:paraId="1E4765B9" w14:textId="33167ABC" w:rsidR="003C2488" w:rsidRDefault="003C2488" w:rsidP="003C2488">
            <w:pPr>
              <w:rPr>
                <w:rFonts w:ascii="Georgia" w:hAnsi="Georgia"/>
                <w:sz w:val="20"/>
              </w:rPr>
            </w:pPr>
          </w:p>
          <w:p w14:paraId="2C247B78" w14:textId="4786ED38" w:rsidR="003C2488" w:rsidRDefault="003C2488" w:rsidP="003C2488">
            <w:pPr>
              <w:rPr>
                <w:rFonts w:ascii="Georgia" w:hAnsi="Georgia" w:cs="Georgia"/>
                <w:sz w:val="20"/>
              </w:rPr>
            </w:pPr>
          </w:p>
        </w:tc>
      </w:tr>
      <w:tr w:rsidR="003C2488" w:rsidRPr="005643B1" w14:paraId="1A464E5D" w14:textId="77777777" w:rsidTr="000E00A6">
        <w:trPr>
          <w:trHeight w:val="1102"/>
        </w:trPr>
        <w:tc>
          <w:tcPr>
            <w:tcW w:w="1182" w:type="dxa"/>
          </w:tcPr>
          <w:p w14:paraId="27C7AA23" w14:textId="073575F2" w:rsidR="003C2488" w:rsidRDefault="003C2488" w:rsidP="003C2488">
            <w:pPr>
              <w:pStyle w:val="Textkrper2"/>
              <w:tabs>
                <w:tab w:val="right" w:pos="9072"/>
              </w:tabs>
              <w:rPr>
                <w:rFonts w:ascii="Georgia" w:hAnsi="Georgia" w:cs="Tahoma"/>
                <w:b/>
                <w:bCs/>
              </w:rPr>
            </w:pPr>
            <w:r>
              <w:rPr>
                <w:rFonts w:ascii="Georgia" w:hAnsi="Georgia" w:cs="Tahoma"/>
                <w:b/>
                <w:bCs/>
              </w:rPr>
              <w:t>Folie 20</w:t>
            </w:r>
          </w:p>
        </w:tc>
        <w:tc>
          <w:tcPr>
            <w:tcW w:w="8271" w:type="dxa"/>
          </w:tcPr>
          <w:p w14:paraId="546F53EA" w14:textId="1D46328E" w:rsidR="003C2488" w:rsidRPr="00336FC1" w:rsidRDefault="003C2488" w:rsidP="003C2488">
            <w:pPr>
              <w:rPr>
                <w:rFonts w:ascii="Georgia" w:hAnsi="Georgia"/>
                <w:sz w:val="20"/>
              </w:rPr>
            </w:pPr>
            <w:r w:rsidRPr="00CC026F">
              <w:rPr>
                <w:rFonts w:ascii="Georgia" w:hAnsi="Georgia" w:cs="Georgia"/>
                <w:sz w:val="20"/>
              </w:rPr>
              <w:t>„Früher hat jeder von uns nur an sich gedacht“, s</w:t>
            </w:r>
            <w:r>
              <w:rPr>
                <w:rFonts w:ascii="Georgia" w:hAnsi="Georgia" w:cs="Georgia"/>
                <w:sz w:val="20"/>
              </w:rPr>
              <w:t xml:space="preserve">agt José Barrios. </w:t>
            </w:r>
            <w:r w:rsidRPr="00CC026F">
              <w:rPr>
                <w:rFonts w:ascii="Georgia" w:hAnsi="Georgia" w:cs="Georgia"/>
                <w:sz w:val="20"/>
              </w:rPr>
              <w:t>„Durch CICAP haben wir gelernt, dass wir uns zusammentun müssen, wenn wir etwas erreichen wollen.“</w:t>
            </w:r>
          </w:p>
          <w:p w14:paraId="31D6D8C2" w14:textId="4FE30CCF" w:rsidR="003C2488" w:rsidRDefault="003C2488" w:rsidP="003C2488">
            <w:pPr>
              <w:jc w:val="both"/>
              <w:rPr>
                <w:rFonts w:ascii="Georgia" w:hAnsi="Georgia" w:cs="Georgia"/>
                <w:sz w:val="20"/>
              </w:rPr>
            </w:pPr>
          </w:p>
        </w:tc>
      </w:tr>
    </w:tbl>
    <w:p w14:paraId="2506F803" w14:textId="412B3C75" w:rsidR="00B43571" w:rsidRDefault="00B43571" w:rsidP="00A742EC">
      <w:pPr>
        <w:rPr>
          <w:sz w:val="20"/>
        </w:rPr>
      </w:pPr>
    </w:p>
    <w:p w14:paraId="17655D24" w14:textId="77777777" w:rsidR="00AE5EB9" w:rsidRPr="009645B8" w:rsidRDefault="00AE5EB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5B881DE"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Caroline-Michaelis-Str. 1</w:t>
      </w:r>
    </w:p>
    <w:p w14:paraId="125ACF48"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57EA3F87" w14:textId="77777777" w:rsidR="003457DB" w:rsidRDefault="003457DB"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19577F22" w:rsidR="00AE5EB9" w:rsidRDefault="00AE5EB9" w:rsidP="00A742EC">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w:t>
      </w:r>
      <w:r w:rsidR="00B61E69">
        <w:rPr>
          <w:rFonts w:ascii="Georgia" w:hAnsi="Georgia" w:cs="Tahoma"/>
          <w:color w:val="000000"/>
          <w:sz w:val="20"/>
          <w:szCs w:val="10"/>
          <w:lang w:val="it-IT"/>
        </w:rPr>
        <w:t>.de/projekte/peru-bewaesserung</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5AB7C477"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sidR="00B61E69">
        <w:rPr>
          <w:rFonts w:ascii="Georgia" w:hAnsi="Georgia"/>
          <w:sz w:val="20"/>
        </w:rPr>
        <w:t>Thorsten Lichtblau</w:t>
      </w:r>
    </w:p>
    <w:p w14:paraId="59B89966" w14:textId="5C322877" w:rsidR="00AE5EB9" w:rsidRPr="00310C8A" w:rsidRDefault="00AE5EB9" w:rsidP="00A742EC">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sidR="00B61E69">
        <w:rPr>
          <w:rFonts w:ascii="Georgia" w:hAnsi="Georgia"/>
          <w:sz w:val="20"/>
        </w:rPr>
        <w:t>Kathrin Harms</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A742EC">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3AE49" w14:textId="77777777" w:rsidR="00963DA6" w:rsidRDefault="00963DA6" w:rsidP="0047431C">
      <w:r>
        <w:separator/>
      </w:r>
    </w:p>
  </w:endnote>
  <w:endnote w:type="continuationSeparator" w:id="0">
    <w:p w14:paraId="4524D555" w14:textId="77777777" w:rsidR="00963DA6" w:rsidRDefault="00963DA6"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0F42E" w14:textId="77777777" w:rsidR="00963DA6" w:rsidRDefault="00963DA6" w:rsidP="0047431C">
      <w:r>
        <w:separator/>
      </w:r>
    </w:p>
  </w:footnote>
  <w:footnote w:type="continuationSeparator" w:id="0">
    <w:p w14:paraId="5502A29F" w14:textId="77777777" w:rsidR="00963DA6" w:rsidRDefault="00963DA6"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6B14"/>
    <w:rsid w:val="00020064"/>
    <w:rsid w:val="00022AE6"/>
    <w:rsid w:val="00031811"/>
    <w:rsid w:val="00042FC5"/>
    <w:rsid w:val="0004735E"/>
    <w:rsid w:val="00050F44"/>
    <w:rsid w:val="0005513D"/>
    <w:rsid w:val="0005568E"/>
    <w:rsid w:val="000633C2"/>
    <w:rsid w:val="0007140C"/>
    <w:rsid w:val="000723CC"/>
    <w:rsid w:val="00081993"/>
    <w:rsid w:val="00084D27"/>
    <w:rsid w:val="0008600C"/>
    <w:rsid w:val="000907A5"/>
    <w:rsid w:val="00096CC8"/>
    <w:rsid w:val="000A0A27"/>
    <w:rsid w:val="000A14E7"/>
    <w:rsid w:val="000A5103"/>
    <w:rsid w:val="000A688E"/>
    <w:rsid w:val="000B5179"/>
    <w:rsid w:val="000C06B3"/>
    <w:rsid w:val="000C0814"/>
    <w:rsid w:val="000C52BC"/>
    <w:rsid w:val="000D1257"/>
    <w:rsid w:val="000D27D4"/>
    <w:rsid w:val="000D3673"/>
    <w:rsid w:val="000D7BDA"/>
    <w:rsid w:val="000E00A6"/>
    <w:rsid w:val="000E12FF"/>
    <w:rsid w:val="000E147A"/>
    <w:rsid w:val="000F1D52"/>
    <w:rsid w:val="000F7B6E"/>
    <w:rsid w:val="001012D9"/>
    <w:rsid w:val="0010178D"/>
    <w:rsid w:val="00101A5A"/>
    <w:rsid w:val="00106775"/>
    <w:rsid w:val="0010723E"/>
    <w:rsid w:val="00117FB1"/>
    <w:rsid w:val="0012042F"/>
    <w:rsid w:val="0012133D"/>
    <w:rsid w:val="001234BA"/>
    <w:rsid w:val="00126BB3"/>
    <w:rsid w:val="00132A28"/>
    <w:rsid w:val="00133DF0"/>
    <w:rsid w:val="0014468C"/>
    <w:rsid w:val="0014572A"/>
    <w:rsid w:val="001458D2"/>
    <w:rsid w:val="001463B7"/>
    <w:rsid w:val="00146BFB"/>
    <w:rsid w:val="0015336E"/>
    <w:rsid w:val="001537DF"/>
    <w:rsid w:val="00157890"/>
    <w:rsid w:val="00177EB7"/>
    <w:rsid w:val="00187815"/>
    <w:rsid w:val="001971A2"/>
    <w:rsid w:val="001A0DBA"/>
    <w:rsid w:val="001A1189"/>
    <w:rsid w:val="001B7B61"/>
    <w:rsid w:val="001D2131"/>
    <w:rsid w:val="001D2FD8"/>
    <w:rsid w:val="001D4ED7"/>
    <w:rsid w:val="001D4F16"/>
    <w:rsid w:val="001D7FA8"/>
    <w:rsid w:val="001E241D"/>
    <w:rsid w:val="001F4940"/>
    <w:rsid w:val="00200D5B"/>
    <w:rsid w:val="0020729A"/>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54AA8"/>
    <w:rsid w:val="00261038"/>
    <w:rsid w:val="00261951"/>
    <w:rsid w:val="00262D02"/>
    <w:rsid w:val="0026382A"/>
    <w:rsid w:val="00266B27"/>
    <w:rsid w:val="0026739A"/>
    <w:rsid w:val="00275C0E"/>
    <w:rsid w:val="00281327"/>
    <w:rsid w:val="0028337C"/>
    <w:rsid w:val="0029100D"/>
    <w:rsid w:val="002956C3"/>
    <w:rsid w:val="002A18A1"/>
    <w:rsid w:val="002A2415"/>
    <w:rsid w:val="002B36EF"/>
    <w:rsid w:val="002B3EE7"/>
    <w:rsid w:val="002B5FC8"/>
    <w:rsid w:val="002C21AE"/>
    <w:rsid w:val="002C5FCF"/>
    <w:rsid w:val="002C6C21"/>
    <w:rsid w:val="002D1128"/>
    <w:rsid w:val="002D4A0F"/>
    <w:rsid w:val="002D7A34"/>
    <w:rsid w:val="002E16DF"/>
    <w:rsid w:val="002E456B"/>
    <w:rsid w:val="002E71B9"/>
    <w:rsid w:val="002F5C10"/>
    <w:rsid w:val="0030319D"/>
    <w:rsid w:val="00305337"/>
    <w:rsid w:val="003061D1"/>
    <w:rsid w:val="00310C8A"/>
    <w:rsid w:val="00314F1E"/>
    <w:rsid w:val="003247EE"/>
    <w:rsid w:val="0034010B"/>
    <w:rsid w:val="003401C7"/>
    <w:rsid w:val="003433B4"/>
    <w:rsid w:val="00343917"/>
    <w:rsid w:val="003449CC"/>
    <w:rsid w:val="003457DB"/>
    <w:rsid w:val="00354E78"/>
    <w:rsid w:val="00367936"/>
    <w:rsid w:val="003960AA"/>
    <w:rsid w:val="0039719D"/>
    <w:rsid w:val="003A0B12"/>
    <w:rsid w:val="003A5DC0"/>
    <w:rsid w:val="003A69DF"/>
    <w:rsid w:val="003B1B7A"/>
    <w:rsid w:val="003C1AE4"/>
    <w:rsid w:val="003C2488"/>
    <w:rsid w:val="003C2927"/>
    <w:rsid w:val="003D0181"/>
    <w:rsid w:val="003D6AE9"/>
    <w:rsid w:val="003E1C7D"/>
    <w:rsid w:val="003E2211"/>
    <w:rsid w:val="003E3A05"/>
    <w:rsid w:val="003E50CD"/>
    <w:rsid w:val="003F1AF8"/>
    <w:rsid w:val="003F3BDC"/>
    <w:rsid w:val="0040412F"/>
    <w:rsid w:val="004062C2"/>
    <w:rsid w:val="0040665E"/>
    <w:rsid w:val="004073B8"/>
    <w:rsid w:val="0041096C"/>
    <w:rsid w:val="00411FA2"/>
    <w:rsid w:val="00412788"/>
    <w:rsid w:val="00413F3F"/>
    <w:rsid w:val="00414311"/>
    <w:rsid w:val="00415792"/>
    <w:rsid w:val="00420C0E"/>
    <w:rsid w:val="00424837"/>
    <w:rsid w:val="00424CA2"/>
    <w:rsid w:val="004422AD"/>
    <w:rsid w:val="00445263"/>
    <w:rsid w:val="00470D42"/>
    <w:rsid w:val="0047431C"/>
    <w:rsid w:val="00476698"/>
    <w:rsid w:val="00481C91"/>
    <w:rsid w:val="00484612"/>
    <w:rsid w:val="004851B4"/>
    <w:rsid w:val="00485D8C"/>
    <w:rsid w:val="00492F3E"/>
    <w:rsid w:val="004930ED"/>
    <w:rsid w:val="00494EB6"/>
    <w:rsid w:val="00497546"/>
    <w:rsid w:val="004A35E7"/>
    <w:rsid w:val="004A5006"/>
    <w:rsid w:val="004B0C50"/>
    <w:rsid w:val="004C0672"/>
    <w:rsid w:val="004C12CF"/>
    <w:rsid w:val="004C49CA"/>
    <w:rsid w:val="004D3F10"/>
    <w:rsid w:val="004D60F0"/>
    <w:rsid w:val="004E1AD8"/>
    <w:rsid w:val="004E3587"/>
    <w:rsid w:val="004E4319"/>
    <w:rsid w:val="004E4830"/>
    <w:rsid w:val="004E62DC"/>
    <w:rsid w:val="004F0605"/>
    <w:rsid w:val="004F2732"/>
    <w:rsid w:val="00502A55"/>
    <w:rsid w:val="005049FD"/>
    <w:rsid w:val="00504B26"/>
    <w:rsid w:val="00515FD8"/>
    <w:rsid w:val="00517B9E"/>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93F2E"/>
    <w:rsid w:val="005A3833"/>
    <w:rsid w:val="005A472D"/>
    <w:rsid w:val="005B5087"/>
    <w:rsid w:val="005B6884"/>
    <w:rsid w:val="005B77E3"/>
    <w:rsid w:val="005C03AE"/>
    <w:rsid w:val="005C06CF"/>
    <w:rsid w:val="005C422D"/>
    <w:rsid w:val="005C5C4B"/>
    <w:rsid w:val="005C6608"/>
    <w:rsid w:val="005D2DA3"/>
    <w:rsid w:val="005E16E5"/>
    <w:rsid w:val="005E2B37"/>
    <w:rsid w:val="005F0981"/>
    <w:rsid w:val="005F2286"/>
    <w:rsid w:val="005F6557"/>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1594"/>
    <w:rsid w:val="00695468"/>
    <w:rsid w:val="00696EBB"/>
    <w:rsid w:val="006A47CD"/>
    <w:rsid w:val="006A4E0C"/>
    <w:rsid w:val="006B11E6"/>
    <w:rsid w:val="006B2072"/>
    <w:rsid w:val="006B30DB"/>
    <w:rsid w:val="006B46F0"/>
    <w:rsid w:val="006C08A6"/>
    <w:rsid w:val="006C29CC"/>
    <w:rsid w:val="006D0D6E"/>
    <w:rsid w:val="006D1208"/>
    <w:rsid w:val="006D164A"/>
    <w:rsid w:val="006D5514"/>
    <w:rsid w:val="006D7D10"/>
    <w:rsid w:val="006E3A8C"/>
    <w:rsid w:val="006F0CAD"/>
    <w:rsid w:val="006F1891"/>
    <w:rsid w:val="006F271D"/>
    <w:rsid w:val="006F2F9E"/>
    <w:rsid w:val="006F3ACF"/>
    <w:rsid w:val="007003D5"/>
    <w:rsid w:val="007006AA"/>
    <w:rsid w:val="00701BEB"/>
    <w:rsid w:val="007075AC"/>
    <w:rsid w:val="00712696"/>
    <w:rsid w:val="00717ABE"/>
    <w:rsid w:val="00723C1C"/>
    <w:rsid w:val="007249B6"/>
    <w:rsid w:val="007302FE"/>
    <w:rsid w:val="00741DCC"/>
    <w:rsid w:val="00746A4C"/>
    <w:rsid w:val="0074739D"/>
    <w:rsid w:val="00747FB5"/>
    <w:rsid w:val="0075166B"/>
    <w:rsid w:val="0075226B"/>
    <w:rsid w:val="00752A3A"/>
    <w:rsid w:val="00752B33"/>
    <w:rsid w:val="00755AF7"/>
    <w:rsid w:val="00763503"/>
    <w:rsid w:val="007736C8"/>
    <w:rsid w:val="007765A3"/>
    <w:rsid w:val="00777782"/>
    <w:rsid w:val="00777FD1"/>
    <w:rsid w:val="00781615"/>
    <w:rsid w:val="00784D31"/>
    <w:rsid w:val="00785010"/>
    <w:rsid w:val="0079203B"/>
    <w:rsid w:val="00794284"/>
    <w:rsid w:val="00795558"/>
    <w:rsid w:val="007A4A3A"/>
    <w:rsid w:val="007B0C68"/>
    <w:rsid w:val="007B0F57"/>
    <w:rsid w:val="007B77DF"/>
    <w:rsid w:val="007C7874"/>
    <w:rsid w:val="007D1A78"/>
    <w:rsid w:val="007D4E63"/>
    <w:rsid w:val="007D56F8"/>
    <w:rsid w:val="007D6A78"/>
    <w:rsid w:val="007E1FD8"/>
    <w:rsid w:val="007E66D8"/>
    <w:rsid w:val="007E7B04"/>
    <w:rsid w:val="007F0591"/>
    <w:rsid w:val="007F574D"/>
    <w:rsid w:val="008033BC"/>
    <w:rsid w:val="00806573"/>
    <w:rsid w:val="00810E50"/>
    <w:rsid w:val="00814B55"/>
    <w:rsid w:val="00820F6D"/>
    <w:rsid w:val="0082293D"/>
    <w:rsid w:val="00823FC1"/>
    <w:rsid w:val="00830638"/>
    <w:rsid w:val="00833C94"/>
    <w:rsid w:val="008349BB"/>
    <w:rsid w:val="00837131"/>
    <w:rsid w:val="008453F6"/>
    <w:rsid w:val="00845C93"/>
    <w:rsid w:val="00853078"/>
    <w:rsid w:val="008558F7"/>
    <w:rsid w:val="00856520"/>
    <w:rsid w:val="00856D6C"/>
    <w:rsid w:val="008632D3"/>
    <w:rsid w:val="00865B1E"/>
    <w:rsid w:val="00866F37"/>
    <w:rsid w:val="00866FFF"/>
    <w:rsid w:val="00874C2F"/>
    <w:rsid w:val="00876622"/>
    <w:rsid w:val="008771C7"/>
    <w:rsid w:val="00882609"/>
    <w:rsid w:val="00884CC2"/>
    <w:rsid w:val="00886124"/>
    <w:rsid w:val="00887A5E"/>
    <w:rsid w:val="00892A04"/>
    <w:rsid w:val="00892FA9"/>
    <w:rsid w:val="0089650F"/>
    <w:rsid w:val="008A1A24"/>
    <w:rsid w:val="008A395B"/>
    <w:rsid w:val="008B1305"/>
    <w:rsid w:val="008B3863"/>
    <w:rsid w:val="008C0132"/>
    <w:rsid w:val="008C1BEB"/>
    <w:rsid w:val="008C6BEF"/>
    <w:rsid w:val="008D055D"/>
    <w:rsid w:val="008D48DC"/>
    <w:rsid w:val="008D4F5D"/>
    <w:rsid w:val="008D710E"/>
    <w:rsid w:val="008D72C0"/>
    <w:rsid w:val="008E04D0"/>
    <w:rsid w:val="008E55F1"/>
    <w:rsid w:val="008E649C"/>
    <w:rsid w:val="008F312A"/>
    <w:rsid w:val="00900FC3"/>
    <w:rsid w:val="009160ED"/>
    <w:rsid w:val="00916D0A"/>
    <w:rsid w:val="00926567"/>
    <w:rsid w:val="00931F54"/>
    <w:rsid w:val="00936D6E"/>
    <w:rsid w:val="00942D22"/>
    <w:rsid w:val="00946A82"/>
    <w:rsid w:val="00950EDF"/>
    <w:rsid w:val="00963DA6"/>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04A40"/>
    <w:rsid w:val="00A136F9"/>
    <w:rsid w:val="00A15EB6"/>
    <w:rsid w:val="00A3596B"/>
    <w:rsid w:val="00A37D34"/>
    <w:rsid w:val="00A4045C"/>
    <w:rsid w:val="00A4179A"/>
    <w:rsid w:val="00A44CCC"/>
    <w:rsid w:val="00A456A6"/>
    <w:rsid w:val="00A50CBE"/>
    <w:rsid w:val="00A51EA1"/>
    <w:rsid w:val="00A531D3"/>
    <w:rsid w:val="00A546BB"/>
    <w:rsid w:val="00A644D2"/>
    <w:rsid w:val="00A66E7D"/>
    <w:rsid w:val="00A7156D"/>
    <w:rsid w:val="00A715F4"/>
    <w:rsid w:val="00A733B4"/>
    <w:rsid w:val="00A742EC"/>
    <w:rsid w:val="00A810B1"/>
    <w:rsid w:val="00A87FAB"/>
    <w:rsid w:val="00A9190F"/>
    <w:rsid w:val="00A9781A"/>
    <w:rsid w:val="00AA2622"/>
    <w:rsid w:val="00AA4E19"/>
    <w:rsid w:val="00AB2A72"/>
    <w:rsid w:val="00AB350B"/>
    <w:rsid w:val="00AB6BC8"/>
    <w:rsid w:val="00AB743A"/>
    <w:rsid w:val="00AC0798"/>
    <w:rsid w:val="00AC2AF2"/>
    <w:rsid w:val="00AC7239"/>
    <w:rsid w:val="00AD4A80"/>
    <w:rsid w:val="00AD64E8"/>
    <w:rsid w:val="00AE1B16"/>
    <w:rsid w:val="00AE1D1F"/>
    <w:rsid w:val="00AE5EB9"/>
    <w:rsid w:val="00AE708C"/>
    <w:rsid w:val="00AE78AE"/>
    <w:rsid w:val="00AE7E18"/>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1405"/>
    <w:rsid w:val="00B54AB2"/>
    <w:rsid w:val="00B54C36"/>
    <w:rsid w:val="00B55965"/>
    <w:rsid w:val="00B5670A"/>
    <w:rsid w:val="00B61E69"/>
    <w:rsid w:val="00B61F39"/>
    <w:rsid w:val="00B75013"/>
    <w:rsid w:val="00B75249"/>
    <w:rsid w:val="00B766B2"/>
    <w:rsid w:val="00B77F51"/>
    <w:rsid w:val="00B86C24"/>
    <w:rsid w:val="00B92EE5"/>
    <w:rsid w:val="00B963AE"/>
    <w:rsid w:val="00B97378"/>
    <w:rsid w:val="00BA14E8"/>
    <w:rsid w:val="00BD0FFE"/>
    <w:rsid w:val="00BD2237"/>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1002"/>
    <w:rsid w:val="00C431A6"/>
    <w:rsid w:val="00C4328B"/>
    <w:rsid w:val="00C436C5"/>
    <w:rsid w:val="00C43876"/>
    <w:rsid w:val="00C476AA"/>
    <w:rsid w:val="00C5209A"/>
    <w:rsid w:val="00C63CCD"/>
    <w:rsid w:val="00C66E28"/>
    <w:rsid w:val="00C73936"/>
    <w:rsid w:val="00C75869"/>
    <w:rsid w:val="00C77227"/>
    <w:rsid w:val="00C77247"/>
    <w:rsid w:val="00C823B5"/>
    <w:rsid w:val="00C83EB2"/>
    <w:rsid w:val="00C8607B"/>
    <w:rsid w:val="00C868FA"/>
    <w:rsid w:val="00C909D8"/>
    <w:rsid w:val="00C96A33"/>
    <w:rsid w:val="00C97DFE"/>
    <w:rsid w:val="00CA00A6"/>
    <w:rsid w:val="00CB214F"/>
    <w:rsid w:val="00CB45FC"/>
    <w:rsid w:val="00CB74E8"/>
    <w:rsid w:val="00CD02F1"/>
    <w:rsid w:val="00CD3F9A"/>
    <w:rsid w:val="00CD4C47"/>
    <w:rsid w:val="00CD55D1"/>
    <w:rsid w:val="00CE00DB"/>
    <w:rsid w:val="00CE051A"/>
    <w:rsid w:val="00CE1B70"/>
    <w:rsid w:val="00CE6EAB"/>
    <w:rsid w:val="00CE7A9A"/>
    <w:rsid w:val="00CF3E5A"/>
    <w:rsid w:val="00D018BE"/>
    <w:rsid w:val="00D026C9"/>
    <w:rsid w:val="00D03758"/>
    <w:rsid w:val="00D038C4"/>
    <w:rsid w:val="00D10AAD"/>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DF5EA2"/>
    <w:rsid w:val="00E0246F"/>
    <w:rsid w:val="00E02C0D"/>
    <w:rsid w:val="00E06373"/>
    <w:rsid w:val="00E06D70"/>
    <w:rsid w:val="00E15B81"/>
    <w:rsid w:val="00E164A0"/>
    <w:rsid w:val="00E23992"/>
    <w:rsid w:val="00E24D23"/>
    <w:rsid w:val="00E2514F"/>
    <w:rsid w:val="00E403EE"/>
    <w:rsid w:val="00E41C98"/>
    <w:rsid w:val="00E439EB"/>
    <w:rsid w:val="00E449ED"/>
    <w:rsid w:val="00E45A2D"/>
    <w:rsid w:val="00E50CC8"/>
    <w:rsid w:val="00E6666B"/>
    <w:rsid w:val="00E67A60"/>
    <w:rsid w:val="00E733FC"/>
    <w:rsid w:val="00E86C93"/>
    <w:rsid w:val="00E8727D"/>
    <w:rsid w:val="00E942E9"/>
    <w:rsid w:val="00EA41E1"/>
    <w:rsid w:val="00EA67DF"/>
    <w:rsid w:val="00EB1382"/>
    <w:rsid w:val="00EB7402"/>
    <w:rsid w:val="00ED3497"/>
    <w:rsid w:val="00ED4091"/>
    <w:rsid w:val="00EE0DB8"/>
    <w:rsid w:val="00EE0EC9"/>
    <w:rsid w:val="00EE2B88"/>
    <w:rsid w:val="00EE5917"/>
    <w:rsid w:val="00EE5CB5"/>
    <w:rsid w:val="00EE7352"/>
    <w:rsid w:val="00EF3E30"/>
    <w:rsid w:val="00F006C8"/>
    <w:rsid w:val="00F01E97"/>
    <w:rsid w:val="00F13222"/>
    <w:rsid w:val="00F164BF"/>
    <w:rsid w:val="00F17352"/>
    <w:rsid w:val="00F20C81"/>
    <w:rsid w:val="00F2181E"/>
    <w:rsid w:val="00F267FC"/>
    <w:rsid w:val="00F32DEB"/>
    <w:rsid w:val="00F3331E"/>
    <w:rsid w:val="00F364E7"/>
    <w:rsid w:val="00F41B82"/>
    <w:rsid w:val="00F44FA1"/>
    <w:rsid w:val="00F507CB"/>
    <w:rsid w:val="00F53EEC"/>
    <w:rsid w:val="00F54934"/>
    <w:rsid w:val="00F5571A"/>
    <w:rsid w:val="00F57EA6"/>
    <w:rsid w:val="00F61896"/>
    <w:rsid w:val="00F61F37"/>
    <w:rsid w:val="00F655FA"/>
    <w:rsid w:val="00F808C8"/>
    <w:rsid w:val="00F82B09"/>
    <w:rsid w:val="00F8408F"/>
    <w:rsid w:val="00F953A0"/>
    <w:rsid w:val="00FA0C5D"/>
    <w:rsid w:val="00FA5613"/>
    <w:rsid w:val="00FC254D"/>
    <w:rsid w:val="00FC29E5"/>
    <w:rsid w:val="00FC56E5"/>
    <w:rsid w:val="00FC77F4"/>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78A4-6FFC-4282-A19A-2619F785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4ED1648C.dotm</Template>
  <TotalTime>0</TotalTime>
  <Pages>3</Pages>
  <Words>1143</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2013-07-13T11:50:00Z</cp:lastPrinted>
  <dcterms:created xsi:type="dcterms:W3CDTF">2017-08-21T07:43:00Z</dcterms:created>
  <dcterms:modified xsi:type="dcterms:W3CDTF">2017-08-21T07:43:00Z</dcterms:modified>
</cp:coreProperties>
</file>