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2B6EA4B3" w:rsidR="00BF2397" w:rsidRPr="005B77E3" w:rsidRDefault="006517C2" w:rsidP="005B77E3">
      <w:pPr>
        <w:pStyle w:val="berschrift5"/>
        <w:spacing w:before="120" w:line="240" w:lineRule="auto"/>
        <w:rPr>
          <w:rFonts w:ascii="Georgia" w:hAnsi="Georgia"/>
          <w:color w:val="EA690B"/>
          <w:sz w:val="48"/>
          <w:szCs w:val="48"/>
        </w:rPr>
      </w:pPr>
      <w:r>
        <w:rPr>
          <w:rFonts w:ascii="Georgia" w:hAnsi="Georgia"/>
          <w:color w:val="EA690B"/>
          <w:sz w:val="48"/>
          <w:szCs w:val="48"/>
        </w:rPr>
        <w:t>Guinea</w:t>
      </w:r>
    </w:p>
    <w:p w14:paraId="4986C695" w14:textId="2D397075" w:rsidR="00263783" w:rsidRPr="008C39C7" w:rsidRDefault="006517C2" w:rsidP="00263783">
      <w:pPr>
        <w:widowControl w:val="0"/>
        <w:suppressAutoHyphens/>
        <w:spacing w:after="160"/>
        <w:rPr>
          <w:rFonts w:ascii="Georgia" w:eastAsia="Arial" w:hAnsi="Georgia" w:cs="Arial"/>
          <w:sz w:val="40"/>
          <w:szCs w:val="40"/>
          <w:u w:color="000000"/>
          <w14:textOutline w14:w="12700" w14:cap="flat" w14:cmpd="sng" w14:algn="ctr">
            <w14:noFill/>
            <w14:prstDash w14:val="solid"/>
            <w14:miter w14:lim="400000"/>
          </w14:textOutline>
        </w:rPr>
      </w:pPr>
      <w:r>
        <w:rPr>
          <w:rFonts w:ascii="Georgia" w:hAnsi="Georgia"/>
          <w:b/>
          <w:bCs/>
          <w:sz w:val="40"/>
          <w:szCs w:val="40"/>
          <w:u w:color="000000"/>
          <w14:textOutline w14:w="12700" w14:cap="flat" w14:cmpd="sng" w14:algn="ctr">
            <w14:noFill/>
            <w14:prstDash w14:val="solid"/>
            <w14:miter w14:lim="400000"/>
          </w14:textOutline>
        </w:rPr>
        <w:t>Sichere Geburten</w:t>
      </w:r>
    </w:p>
    <w:p w14:paraId="7DBC9BFD" w14:textId="77777777" w:rsidR="00BF2397" w:rsidRPr="00046922" w:rsidRDefault="00BF2397" w:rsidP="00BF43E7">
      <w:pPr>
        <w:rPr>
          <w:rFonts w:ascii="Georgia" w:hAnsi="Georgia" w:cs="Tahoma"/>
          <w:color w:val="000000"/>
          <w:sz w:val="20"/>
        </w:rPr>
      </w:pPr>
    </w:p>
    <w:p w14:paraId="47B943AD" w14:textId="77777777" w:rsidR="006C323F" w:rsidRPr="00046922"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046922" w14:paraId="453D3967" w14:textId="77777777" w:rsidTr="008F5E30">
        <w:trPr>
          <w:trHeight w:val="168"/>
        </w:trPr>
        <w:tc>
          <w:tcPr>
            <w:tcW w:w="1182" w:type="dxa"/>
          </w:tcPr>
          <w:p w14:paraId="29662CF9" w14:textId="77777777" w:rsidR="00BF2397" w:rsidRPr="00046922" w:rsidRDefault="00BF2397" w:rsidP="00046922">
            <w:pPr>
              <w:pStyle w:val="Textkrper2"/>
              <w:tabs>
                <w:tab w:val="right" w:pos="9072"/>
              </w:tabs>
              <w:spacing w:line="264" w:lineRule="auto"/>
              <w:rPr>
                <w:rFonts w:ascii="Georgia" w:hAnsi="Georgia" w:cs="Tahoma"/>
                <w:b/>
                <w:bCs/>
              </w:rPr>
            </w:pPr>
            <w:r w:rsidRPr="00046922">
              <w:rPr>
                <w:rFonts w:ascii="Georgia" w:hAnsi="Georgia" w:cs="Tahoma"/>
                <w:b/>
                <w:bCs/>
              </w:rPr>
              <w:t>Folie 1</w:t>
            </w:r>
          </w:p>
        </w:tc>
        <w:tc>
          <w:tcPr>
            <w:tcW w:w="8271" w:type="dxa"/>
          </w:tcPr>
          <w:p w14:paraId="4FD8203A" w14:textId="77777777" w:rsidR="00BF2397" w:rsidRPr="00046922" w:rsidRDefault="00BF2397" w:rsidP="00046922">
            <w:pPr>
              <w:spacing w:line="264" w:lineRule="auto"/>
              <w:rPr>
                <w:rFonts w:ascii="Georgia" w:hAnsi="Georgia" w:cs="Georgia"/>
                <w:sz w:val="20"/>
              </w:rPr>
            </w:pPr>
            <w:r w:rsidRPr="00046922">
              <w:rPr>
                <w:rFonts w:ascii="Georgia" w:hAnsi="Georgia" w:cs="Georgia"/>
                <w:sz w:val="20"/>
              </w:rPr>
              <w:t>Titel</w:t>
            </w:r>
          </w:p>
          <w:p w14:paraId="31592DC2" w14:textId="77777777" w:rsidR="009A60C9" w:rsidRPr="00046922" w:rsidRDefault="009A60C9" w:rsidP="00046922">
            <w:pPr>
              <w:spacing w:line="264" w:lineRule="auto"/>
              <w:rPr>
                <w:rFonts w:ascii="Georgia" w:hAnsi="Georgia" w:cs="Georgia"/>
                <w:sz w:val="20"/>
              </w:rPr>
            </w:pPr>
          </w:p>
        </w:tc>
      </w:tr>
      <w:tr w:rsidR="00BF2397" w:rsidRPr="00046922" w14:paraId="2C870EDF" w14:textId="77777777" w:rsidTr="008F5E30">
        <w:trPr>
          <w:trHeight w:val="408"/>
        </w:trPr>
        <w:tc>
          <w:tcPr>
            <w:tcW w:w="1182" w:type="dxa"/>
          </w:tcPr>
          <w:p w14:paraId="58CFFAA9" w14:textId="77777777" w:rsidR="00BF2397" w:rsidRPr="00046922" w:rsidRDefault="00BF2397" w:rsidP="00046922">
            <w:pPr>
              <w:pStyle w:val="Textkrper2"/>
              <w:tabs>
                <w:tab w:val="right" w:pos="9072"/>
              </w:tabs>
              <w:spacing w:line="264" w:lineRule="auto"/>
              <w:rPr>
                <w:rFonts w:ascii="Georgia" w:hAnsi="Georgia" w:cs="Tahoma"/>
              </w:rPr>
            </w:pPr>
            <w:r w:rsidRPr="00046922">
              <w:rPr>
                <w:rFonts w:ascii="Georgia" w:hAnsi="Georgia" w:cs="Tahoma"/>
                <w:b/>
                <w:bCs/>
              </w:rPr>
              <w:t>Folie 2</w:t>
            </w:r>
          </w:p>
          <w:p w14:paraId="3DD001DB" w14:textId="77777777" w:rsidR="00BF2397" w:rsidRPr="00046922" w:rsidRDefault="00BF2397" w:rsidP="00046922">
            <w:pPr>
              <w:pStyle w:val="Textkrper2"/>
              <w:tabs>
                <w:tab w:val="right" w:pos="9072"/>
              </w:tabs>
              <w:spacing w:line="264" w:lineRule="auto"/>
              <w:rPr>
                <w:rFonts w:ascii="Georgia" w:hAnsi="Georgia" w:cs="Tahoma"/>
              </w:rPr>
            </w:pPr>
          </w:p>
        </w:tc>
        <w:tc>
          <w:tcPr>
            <w:tcW w:w="8271" w:type="dxa"/>
          </w:tcPr>
          <w:p w14:paraId="41963796" w14:textId="3ADF576D" w:rsidR="00954489" w:rsidRPr="00046922" w:rsidRDefault="00954489" w:rsidP="00046922">
            <w:pPr>
              <w:spacing w:line="264" w:lineRule="auto"/>
              <w:rPr>
                <w:rFonts w:ascii="Georgia" w:hAnsi="Georgia"/>
                <w:sz w:val="20"/>
              </w:rPr>
            </w:pPr>
            <w:r w:rsidRPr="00046922">
              <w:rPr>
                <w:rFonts w:ascii="Georgia" w:hAnsi="Georgia"/>
                <w:sz w:val="20"/>
              </w:rPr>
              <w:t>Guinea ist ein Staat in Westafrika. Er grenzt an Guinea-Bissau, Senegal, Mali, die Elfen</w:t>
            </w:r>
            <w:r w:rsidRPr="00046922">
              <w:rPr>
                <w:rFonts w:ascii="Georgia" w:hAnsi="Georgia"/>
                <w:sz w:val="20"/>
              </w:rPr>
              <w:softHyphen/>
            </w:r>
            <w:r w:rsidRPr="00046922">
              <w:rPr>
                <w:rFonts w:ascii="Georgia" w:hAnsi="Georgia"/>
                <w:sz w:val="20"/>
              </w:rPr>
              <w:softHyphen/>
              <w:t>-</w:t>
            </w:r>
          </w:p>
          <w:p w14:paraId="5C985FEF" w14:textId="2697353E" w:rsidR="00954489" w:rsidRPr="00046922" w:rsidRDefault="00954489" w:rsidP="00046922">
            <w:pPr>
              <w:spacing w:line="264" w:lineRule="auto"/>
              <w:rPr>
                <w:rFonts w:ascii="Georgia" w:hAnsi="Georgia"/>
                <w:sz w:val="20"/>
              </w:rPr>
            </w:pPr>
            <w:proofErr w:type="spellStart"/>
            <w:r w:rsidRPr="00046922">
              <w:rPr>
                <w:rFonts w:ascii="Georgia" w:hAnsi="Georgia"/>
                <w:sz w:val="20"/>
              </w:rPr>
              <w:t>bein</w:t>
            </w:r>
            <w:r w:rsidRPr="00046922">
              <w:rPr>
                <w:rFonts w:ascii="Georgia" w:hAnsi="Georgia"/>
                <w:sz w:val="20"/>
              </w:rPr>
              <w:softHyphen/>
              <w:t>küste</w:t>
            </w:r>
            <w:proofErr w:type="spellEnd"/>
            <w:r w:rsidRPr="00046922">
              <w:rPr>
                <w:rFonts w:ascii="Georgia" w:hAnsi="Georgia"/>
                <w:sz w:val="20"/>
              </w:rPr>
              <w:t xml:space="preserve">, Liberia und Sierra Leone. Die Hauptstadt </w:t>
            </w:r>
            <w:r w:rsidR="000813DC">
              <w:rPr>
                <w:rFonts w:ascii="Georgia" w:hAnsi="Georgia"/>
                <w:sz w:val="20"/>
              </w:rPr>
              <w:t>ist Conakry, die Amtssprache</w:t>
            </w:r>
            <w:r w:rsidRPr="00046922">
              <w:rPr>
                <w:rFonts w:ascii="Georgia" w:hAnsi="Georgia"/>
                <w:sz w:val="20"/>
              </w:rPr>
              <w:t xml:space="preserve"> Französisch. Daneben existieren mehr als 40 weitere Landessprachen. Von 1892 bis 1958 war das heutige Guinea französische Kolonie.</w:t>
            </w:r>
          </w:p>
          <w:p w14:paraId="5CA53348" w14:textId="2529B396" w:rsidR="00954489" w:rsidRPr="00046922" w:rsidRDefault="00954489" w:rsidP="00046922">
            <w:pPr>
              <w:spacing w:line="264" w:lineRule="auto"/>
              <w:ind w:firstLine="163"/>
              <w:rPr>
                <w:rFonts w:ascii="Georgia" w:hAnsi="Georgia"/>
                <w:sz w:val="20"/>
              </w:rPr>
            </w:pPr>
            <w:r w:rsidRPr="00046922">
              <w:rPr>
                <w:rFonts w:ascii="Georgia" w:hAnsi="Georgia"/>
                <w:sz w:val="20"/>
              </w:rPr>
              <w:t>Nach der Verfassung von 1991 ist Guinea eine Präsidialrepublik. Der Präsident wird direkt vom Volk gewählt. Im September 2021 kam es zu einem Putsch gegen die Regierung. Seit</w:t>
            </w:r>
            <w:r w:rsidRPr="00046922">
              <w:rPr>
                <w:rFonts w:ascii="Georgia" w:hAnsi="Georgia"/>
                <w:sz w:val="20"/>
              </w:rPr>
              <w:softHyphen/>
              <w:t xml:space="preserve">dem ist Colonel </w:t>
            </w:r>
            <w:proofErr w:type="spellStart"/>
            <w:r w:rsidRPr="00046922">
              <w:rPr>
                <w:rFonts w:ascii="Georgia" w:hAnsi="Georgia"/>
                <w:sz w:val="20"/>
              </w:rPr>
              <w:t>Mamady</w:t>
            </w:r>
            <w:proofErr w:type="spellEnd"/>
            <w:r w:rsidRPr="00046922">
              <w:rPr>
                <w:rFonts w:ascii="Georgia" w:hAnsi="Georgia"/>
                <w:sz w:val="20"/>
              </w:rPr>
              <w:t xml:space="preserve"> </w:t>
            </w:r>
            <w:proofErr w:type="spellStart"/>
            <w:r w:rsidRPr="00046922">
              <w:rPr>
                <w:rFonts w:ascii="Georgia" w:hAnsi="Georgia"/>
                <w:sz w:val="20"/>
              </w:rPr>
              <w:t>Doumbouya</w:t>
            </w:r>
            <w:proofErr w:type="spellEnd"/>
            <w:r w:rsidRPr="00046922">
              <w:rPr>
                <w:rFonts w:ascii="Georgia" w:hAnsi="Georgia"/>
                <w:sz w:val="20"/>
              </w:rPr>
              <w:t xml:space="preserve"> Übergangspräsident.</w:t>
            </w:r>
          </w:p>
          <w:p w14:paraId="1AF7B929" w14:textId="594CAA49" w:rsidR="00327B71" w:rsidRPr="00046922" w:rsidRDefault="00327B71" w:rsidP="00046922">
            <w:pPr>
              <w:spacing w:line="264" w:lineRule="auto"/>
              <w:rPr>
                <w:rFonts w:ascii="Georgia" w:hAnsi="Georgia" w:cs="Georgia"/>
                <w:color w:val="000000" w:themeColor="text1"/>
                <w:spacing w:val="-2"/>
                <w:sz w:val="20"/>
              </w:rPr>
            </w:pPr>
          </w:p>
        </w:tc>
      </w:tr>
      <w:tr w:rsidR="00BF2397" w:rsidRPr="00046922" w14:paraId="18E845A4" w14:textId="77777777" w:rsidTr="008F5E30">
        <w:trPr>
          <w:trHeight w:val="371"/>
        </w:trPr>
        <w:tc>
          <w:tcPr>
            <w:tcW w:w="1182" w:type="dxa"/>
          </w:tcPr>
          <w:p w14:paraId="54524499" w14:textId="77777777" w:rsidR="00BF2397" w:rsidRPr="00046922" w:rsidRDefault="00BF2397" w:rsidP="00046922">
            <w:pPr>
              <w:pStyle w:val="Textkrper2"/>
              <w:tabs>
                <w:tab w:val="right" w:pos="9072"/>
              </w:tabs>
              <w:spacing w:line="264" w:lineRule="auto"/>
              <w:rPr>
                <w:rFonts w:ascii="Georgia" w:hAnsi="Georgia" w:cs="Tahoma"/>
                <w:b/>
                <w:bCs/>
                <w:color w:val="000000"/>
                <w:highlight w:val="yellow"/>
              </w:rPr>
            </w:pPr>
            <w:r w:rsidRPr="00046922">
              <w:rPr>
                <w:rFonts w:ascii="Georgia" w:hAnsi="Georgia" w:cs="Tahoma"/>
                <w:b/>
                <w:bCs/>
                <w:color w:val="000000"/>
              </w:rPr>
              <w:t>Folie 3</w:t>
            </w:r>
          </w:p>
        </w:tc>
        <w:tc>
          <w:tcPr>
            <w:tcW w:w="8271" w:type="dxa"/>
          </w:tcPr>
          <w:p w14:paraId="45BC36C4" w14:textId="63974536" w:rsidR="00954489" w:rsidRPr="00046922" w:rsidRDefault="00954489" w:rsidP="00046922">
            <w:pPr>
              <w:spacing w:line="264" w:lineRule="auto"/>
              <w:rPr>
                <w:rFonts w:ascii="Georgia" w:hAnsi="Georgia"/>
                <w:sz w:val="20"/>
              </w:rPr>
            </w:pPr>
            <w:r w:rsidRPr="00046922">
              <w:rPr>
                <w:rFonts w:ascii="Georgia" w:hAnsi="Georgia"/>
                <w:sz w:val="20"/>
              </w:rPr>
              <w:t>Guinea ist reich an Bodensc</w:t>
            </w:r>
            <w:r w:rsidR="004B71E3">
              <w:rPr>
                <w:rFonts w:ascii="Georgia" w:hAnsi="Georgia"/>
                <w:sz w:val="20"/>
              </w:rPr>
              <w:t>hätzen,</w:t>
            </w:r>
            <w:r w:rsidRPr="00046922">
              <w:rPr>
                <w:rFonts w:ascii="Georgia" w:hAnsi="Georgia"/>
                <w:sz w:val="20"/>
              </w:rPr>
              <w:t xml:space="preserve"> wie Bauxit, Eisen, Gold oder Diamanten</w:t>
            </w:r>
            <w:r w:rsidR="004B71E3">
              <w:rPr>
                <w:rFonts w:ascii="Georgia" w:hAnsi="Georgia"/>
                <w:sz w:val="20"/>
              </w:rPr>
              <w:t>,</w:t>
            </w:r>
            <w:bookmarkStart w:id="0" w:name="_GoBack"/>
            <w:bookmarkEnd w:id="0"/>
            <w:r w:rsidR="000D6DF5">
              <w:rPr>
                <w:rFonts w:ascii="Georgia" w:hAnsi="Georgia"/>
                <w:sz w:val="20"/>
              </w:rPr>
              <w:t xml:space="preserve"> und</w:t>
            </w:r>
            <w:r w:rsidR="004B71E3">
              <w:rPr>
                <w:rFonts w:ascii="Georgia" w:hAnsi="Georgia"/>
                <w:sz w:val="20"/>
              </w:rPr>
              <w:t xml:space="preserve"> </w:t>
            </w:r>
            <w:r w:rsidRPr="00046922">
              <w:rPr>
                <w:rFonts w:ascii="Georgia" w:hAnsi="Georgia"/>
                <w:sz w:val="20"/>
              </w:rPr>
              <w:t xml:space="preserve">zählt </w:t>
            </w:r>
            <w:r w:rsidR="000D6DF5">
              <w:rPr>
                <w:rFonts w:ascii="Georgia" w:hAnsi="Georgia"/>
                <w:sz w:val="20"/>
              </w:rPr>
              <w:t>dennoch</w:t>
            </w:r>
            <w:r w:rsidR="004B71E3">
              <w:rPr>
                <w:rFonts w:ascii="Georgia" w:hAnsi="Georgia"/>
                <w:sz w:val="20"/>
              </w:rPr>
              <w:t xml:space="preserve"> </w:t>
            </w:r>
            <w:r w:rsidRPr="00046922">
              <w:rPr>
                <w:rFonts w:ascii="Georgia" w:hAnsi="Georgia"/>
                <w:sz w:val="20"/>
              </w:rPr>
              <w:t xml:space="preserve">zu den ärmsten </w:t>
            </w:r>
            <w:r w:rsidR="000813DC">
              <w:rPr>
                <w:rFonts w:ascii="Georgia" w:hAnsi="Georgia"/>
                <w:sz w:val="20"/>
              </w:rPr>
              <w:t xml:space="preserve">Ländern </w:t>
            </w:r>
            <w:r w:rsidRPr="00046922">
              <w:rPr>
                <w:rFonts w:ascii="Georgia" w:hAnsi="Georgia"/>
                <w:sz w:val="20"/>
              </w:rPr>
              <w:t>der Welt. Im Index der menschli</w:t>
            </w:r>
            <w:r w:rsidRPr="00046922">
              <w:rPr>
                <w:rFonts w:ascii="Georgia" w:hAnsi="Georgia"/>
                <w:sz w:val="20"/>
              </w:rPr>
              <w:softHyphen/>
              <w:t>chen Entwicklung belegt es Platz 182 von 191. Ein Großteil der Bevölke</w:t>
            </w:r>
            <w:r w:rsidRPr="00046922">
              <w:rPr>
                <w:rFonts w:ascii="Georgia" w:hAnsi="Georgia"/>
                <w:sz w:val="20"/>
              </w:rPr>
              <w:softHyphen/>
              <w:t>rung lebt von der Landwirtschaft.</w:t>
            </w:r>
          </w:p>
          <w:p w14:paraId="7285FA82" w14:textId="09277228" w:rsidR="0085136E" w:rsidRPr="00046922" w:rsidRDefault="0085136E" w:rsidP="00046922">
            <w:pPr>
              <w:spacing w:line="264" w:lineRule="auto"/>
              <w:rPr>
                <w:rFonts w:ascii="Georgia" w:hAnsi="Georgia" w:cs="Georgia"/>
                <w:color w:val="000000" w:themeColor="text1"/>
                <w:sz w:val="20"/>
              </w:rPr>
            </w:pPr>
          </w:p>
        </w:tc>
      </w:tr>
      <w:tr w:rsidR="00BF2397" w:rsidRPr="00046922" w14:paraId="73D79954" w14:textId="77777777" w:rsidTr="008F5E30">
        <w:trPr>
          <w:trHeight w:val="371"/>
        </w:trPr>
        <w:tc>
          <w:tcPr>
            <w:tcW w:w="1182" w:type="dxa"/>
          </w:tcPr>
          <w:p w14:paraId="5B011900" w14:textId="77777777" w:rsidR="00BF2397" w:rsidRPr="00046922" w:rsidRDefault="00BF2397" w:rsidP="00046922">
            <w:pPr>
              <w:pStyle w:val="Textkrper2"/>
              <w:tabs>
                <w:tab w:val="right" w:pos="9072"/>
              </w:tabs>
              <w:spacing w:line="264" w:lineRule="auto"/>
              <w:rPr>
                <w:rFonts w:ascii="Georgia" w:hAnsi="Georgia" w:cs="Tahoma"/>
                <w:b/>
                <w:bCs/>
                <w:color w:val="000000" w:themeColor="text1"/>
              </w:rPr>
            </w:pPr>
            <w:r w:rsidRPr="00046922">
              <w:rPr>
                <w:rFonts w:ascii="Georgia" w:hAnsi="Georgia" w:cs="Tahoma"/>
                <w:b/>
                <w:bCs/>
                <w:color w:val="000000" w:themeColor="text1"/>
              </w:rPr>
              <w:t>Folie 4</w:t>
            </w:r>
          </w:p>
          <w:p w14:paraId="21C45429" w14:textId="5B9705A8" w:rsidR="00734439" w:rsidRPr="00046922" w:rsidRDefault="00734439" w:rsidP="00046922">
            <w:pPr>
              <w:pStyle w:val="Textkrper2"/>
              <w:tabs>
                <w:tab w:val="right" w:pos="9072"/>
              </w:tabs>
              <w:spacing w:line="264" w:lineRule="auto"/>
              <w:rPr>
                <w:rFonts w:ascii="Georgia" w:hAnsi="Georgia" w:cs="Tahoma"/>
                <w:b/>
                <w:bCs/>
                <w:color w:val="000000" w:themeColor="text1"/>
              </w:rPr>
            </w:pPr>
          </w:p>
        </w:tc>
        <w:tc>
          <w:tcPr>
            <w:tcW w:w="8271" w:type="dxa"/>
          </w:tcPr>
          <w:p w14:paraId="6E91D29F" w14:textId="499CF6D8" w:rsidR="00954489" w:rsidRPr="00046922" w:rsidRDefault="00954489" w:rsidP="00046922">
            <w:pPr>
              <w:spacing w:line="264" w:lineRule="auto"/>
              <w:rPr>
                <w:rFonts w:ascii="Georgia" w:hAnsi="Georgia"/>
                <w:sz w:val="20"/>
              </w:rPr>
            </w:pPr>
            <w:r w:rsidRPr="00046922">
              <w:rPr>
                <w:rFonts w:ascii="Georgia" w:hAnsi="Georgia"/>
                <w:sz w:val="20"/>
              </w:rPr>
              <w:t>Das Gesundheitswesen in Guinea ist sehr schwach. Auf 10.000 Menschen kommen nur zwei Ärzte. Ländliche Gesundheitsstationen sind oft nur mangelhaft ausgestattet. Häufig verfü</w:t>
            </w:r>
            <w:r w:rsidR="00046922" w:rsidRPr="00046922">
              <w:rPr>
                <w:rFonts w:ascii="Georgia" w:hAnsi="Georgia"/>
                <w:sz w:val="20"/>
              </w:rPr>
              <w:softHyphen/>
            </w:r>
            <w:r w:rsidRPr="00046922">
              <w:rPr>
                <w:rFonts w:ascii="Georgia" w:hAnsi="Georgia"/>
                <w:sz w:val="20"/>
              </w:rPr>
              <w:t xml:space="preserve">gen sie weder über Elektrizität noch über Entbindungs- und Krankenbetten, medizinische Geräte oder Medikamente. </w:t>
            </w:r>
            <w:r w:rsidRPr="00046922">
              <w:rPr>
                <w:rFonts w:ascii="Georgia" w:hAnsi="Georgia"/>
                <w:iCs/>
                <w:sz w:val="20"/>
              </w:rPr>
              <w:t>In kaum einem anderen Land der Welt sterben so viele Mütter und Kinder bei der Geburt wie in Guinea.</w:t>
            </w:r>
          </w:p>
          <w:p w14:paraId="6024838D" w14:textId="299A8F96" w:rsidR="009A5B84" w:rsidRPr="00046922" w:rsidRDefault="009A5B84" w:rsidP="00046922">
            <w:pPr>
              <w:spacing w:line="264" w:lineRule="auto"/>
              <w:rPr>
                <w:rFonts w:ascii="Georgia" w:hAnsi="Georgia" w:cs="Arial"/>
                <w:color w:val="000000" w:themeColor="text1"/>
                <w:sz w:val="20"/>
              </w:rPr>
            </w:pPr>
          </w:p>
        </w:tc>
      </w:tr>
      <w:tr w:rsidR="0093602E" w:rsidRPr="00046922" w14:paraId="3CBF5DB4" w14:textId="77777777" w:rsidTr="001A4EE6">
        <w:trPr>
          <w:trHeight w:val="80"/>
        </w:trPr>
        <w:tc>
          <w:tcPr>
            <w:tcW w:w="1182" w:type="dxa"/>
          </w:tcPr>
          <w:p w14:paraId="33CEE3ED" w14:textId="1D09755C" w:rsidR="0093602E" w:rsidRPr="00046922" w:rsidRDefault="0093602E" w:rsidP="001A4EE6">
            <w:pPr>
              <w:pStyle w:val="Textkrper2"/>
              <w:tabs>
                <w:tab w:val="right" w:pos="9072"/>
              </w:tabs>
              <w:spacing w:line="264" w:lineRule="auto"/>
              <w:rPr>
                <w:rFonts w:ascii="Georgia" w:hAnsi="Georgia" w:cs="Tahoma"/>
                <w:b/>
                <w:bCs/>
              </w:rPr>
            </w:pPr>
            <w:r>
              <w:rPr>
                <w:rFonts w:ascii="Georgia" w:hAnsi="Georgia" w:cs="Tahoma"/>
                <w:b/>
                <w:bCs/>
              </w:rPr>
              <w:t>Folie 5</w:t>
            </w:r>
          </w:p>
        </w:tc>
        <w:tc>
          <w:tcPr>
            <w:tcW w:w="8271" w:type="dxa"/>
          </w:tcPr>
          <w:p w14:paraId="18F9E784" w14:textId="23E8ADD9" w:rsidR="0093602E" w:rsidRDefault="0093602E" w:rsidP="001A4EE6">
            <w:pPr>
              <w:spacing w:line="264" w:lineRule="auto"/>
              <w:jc w:val="both"/>
              <w:rPr>
                <w:rFonts w:ascii="Georgia" w:hAnsi="Georgia"/>
                <w:sz w:val="20"/>
              </w:rPr>
            </w:pPr>
            <w:r>
              <w:rPr>
                <w:rFonts w:ascii="Georgia" w:hAnsi="Georgia"/>
                <w:sz w:val="20"/>
              </w:rPr>
              <w:t>Eines der Probleme: V</w:t>
            </w:r>
            <w:r w:rsidRPr="00046922">
              <w:rPr>
                <w:rFonts w:ascii="Georgia" w:hAnsi="Georgia"/>
                <w:sz w:val="20"/>
              </w:rPr>
              <w:t xml:space="preserve">iele Frauen </w:t>
            </w:r>
            <w:r>
              <w:rPr>
                <w:rFonts w:ascii="Georgia" w:hAnsi="Georgia"/>
                <w:sz w:val="20"/>
              </w:rPr>
              <w:t xml:space="preserve">bringen ihre Kinder zu Hause zur Welt. Sie haben kein Vertrauen in </w:t>
            </w:r>
            <w:r w:rsidRPr="00046922">
              <w:rPr>
                <w:rFonts w:ascii="Georgia" w:hAnsi="Georgia"/>
                <w:sz w:val="20"/>
              </w:rPr>
              <w:t>das öffentliche Gesundheitssystem, seit vor neun Jahren in der Region Ebola ausbrach und sich zahlreiche Menschen in Gesundheitszentren und Kliniken ansteckten.</w:t>
            </w:r>
          </w:p>
          <w:p w14:paraId="4633653B" w14:textId="77777777" w:rsidR="0093602E" w:rsidRPr="00046922" w:rsidRDefault="0093602E" w:rsidP="001A4EE6">
            <w:pPr>
              <w:spacing w:line="264" w:lineRule="auto"/>
              <w:jc w:val="both"/>
              <w:rPr>
                <w:rFonts w:ascii="Georgia" w:hAnsi="Georgia" w:cs="Georgia"/>
                <w:color w:val="000000" w:themeColor="text1"/>
                <w:sz w:val="20"/>
              </w:rPr>
            </w:pPr>
          </w:p>
        </w:tc>
      </w:tr>
      <w:tr w:rsidR="00590FAF" w:rsidRPr="00046922" w14:paraId="666A6CD9" w14:textId="77777777" w:rsidTr="00B77279">
        <w:trPr>
          <w:trHeight w:val="80"/>
        </w:trPr>
        <w:tc>
          <w:tcPr>
            <w:tcW w:w="1182" w:type="dxa"/>
          </w:tcPr>
          <w:p w14:paraId="20433311" w14:textId="36E72624" w:rsidR="00590FAF" w:rsidRPr="00046922" w:rsidRDefault="0093602E" w:rsidP="00046922">
            <w:pPr>
              <w:pStyle w:val="Textkrper2"/>
              <w:tabs>
                <w:tab w:val="right" w:pos="9072"/>
              </w:tabs>
              <w:spacing w:line="264" w:lineRule="auto"/>
              <w:rPr>
                <w:rFonts w:ascii="Georgia" w:hAnsi="Georgia" w:cs="Tahoma"/>
                <w:b/>
                <w:bCs/>
              </w:rPr>
            </w:pPr>
            <w:r>
              <w:rPr>
                <w:rFonts w:ascii="Georgia" w:hAnsi="Georgia" w:cs="Tahoma"/>
                <w:b/>
                <w:bCs/>
              </w:rPr>
              <w:t>Folie 6</w:t>
            </w:r>
          </w:p>
        </w:tc>
        <w:tc>
          <w:tcPr>
            <w:tcW w:w="8271" w:type="dxa"/>
          </w:tcPr>
          <w:p w14:paraId="61AA105D" w14:textId="786D5D6E" w:rsidR="00590FAF" w:rsidRPr="00046922" w:rsidRDefault="002A0375" w:rsidP="00046922">
            <w:pPr>
              <w:spacing w:line="264" w:lineRule="auto"/>
              <w:jc w:val="both"/>
              <w:rPr>
                <w:rFonts w:ascii="Georgia" w:hAnsi="Georgia"/>
                <w:sz w:val="20"/>
              </w:rPr>
            </w:pPr>
            <w:r>
              <w:rPr>
                <w:rFonts w:ascii="Georgia" w:hAnsi="Georgia"/>
                <w:sz w:val="20"/>
              </w:rPr>
              <w:t>In der Waldregion</w:t>
            </w:r>
            <w:r w:rsidR="00A506B3">
              <w:rPr>
                <w:rFonts w:ascii="Georgia" w:hAnsi="Georgia"/>
                <w:sz w:val="20"/>
              </w:rPr>
              <w:t xml:space="preserve"> g</w:t>
            </w:r>
            <w:r w:rsidR="00954489" w:rsidRPr="00046922">
              <w:rPr>
                <w:rFonts w:ascii="Georgia" w:hAnsi="Georgia"/>
                <w:sz w:val="20"/>
              </w:rPr>
              <w:t xml:space="preserve">anz im Süden </w:t>
            </w:r>
            <w:r w:rsidR="0093602E">
              <w:rPr>
                <w:rFonts w:ascii="Georgia" w:hAnsi="Georgia"/>
                <w:sz w:val="20"/>
              </w:rPr>
              <w:t>des Landes ist die Mütter- und Kindersterblichkeit besonders hoch</w:t>
            </w:r>
            <w:r w:rsidR="00954489" w:rsidRPr="00046922">
              <w:rPr>
                <w:rFonts w:ascii="Georgia" w:hAnsi="Georgia"/>
                <w:sz w:val="20"/>
              </w:rPr>
              <w:t xml:space="preserve">. Wenn dort bei einer Hausgeburt etwas schiefgeht, kommt Hilfe fast immer </w:t>
            </w:r>
            <w:r w:rsidR="00954489" w:rsidRPr="00046922">
              <w:rPr>
                <w:rFonts w:ascii="Georgia" w:hAnsi="Georgia"/>
                <w:sz w:val="20"/>
              </w:rPr>
              <w:lastRenderedPageBreak/>
              <w:t xml:space="preserve">zu spät. Es gibt kaum Krankenwagen, die wenigsten können sich ein Taxi leisten. Und die Straßenverhältnisse sind katastrophal. </w:t>
            </w:r>
          </w:p>
          <w:p w14:paraId="34C0E052" w14:textId="3C00E83A" w:rsidR="00954489" w:rsidRPr="00046922" w:rsidRDefault="00954489" w:rsidP="00046922">
            <w:pPr>
              <w:spacing w:line="264" w:lineRule="auto"/>
              <w:jc w:val="both"/>
              <w:rPr>
                <w:rFonts w:ascii="Georgia" w:hAnsi="Georgia" w:cs="Georgia"/>
                <w:color w:val="000000" w:themeColor="text1"/>
                <w:sz w:val="20"/>
              </w:rPr>
            </w:pPr>
          </w:p>
        </w:tc>
      </w:tr>
      <w:tr w:rsidR="00C16A9D" w:rsidRPr="00046922" w14:paraId="223DF35F" w14:textId="77777777" w:rsidTr="003233C9">
        <w:trPr>
          <w:trHeight w:val="80"/>
        </w:trPr>
        <w:tc>
          <w:tcPr>
            <w:tcW w:w="1182" w:type="dxa"/>
          </w:tcPr>
          <w:p w14:paraId="28476333" w14:textId="2A2E0439" w:rsidR="00C16A9D" w:rsidRPr="00046922" w:rsidRDefault="00C16A9D" w:rsidP="00046922">
            <w:pPr>
              <w:pStyle w:val="Textkrper2"/>
              <w:tabs>
                <w:tab w:val="right" w:pos="9072"/>
              </w:tabs>
              <w:spacing w:line="264" w:lineRule="auto"/>
              <w:rPr>
                <w:rFonts w:ascii="Georgia" w:hAnsi="Georgia" w:cs="Tahoma"/>
                <w:b/>
                <w:bCs/>
              </w:rPr>
            </w:pPr>
            <w:r w:rsidRPr="00046922">
              <w:rPr>
                <w:rFonts w:ascii="Georgia" w:hAnsi="Georgia"/>
              </w:rPr>
              <w:lastRenderedPageBreak/>
              <w:br w:type="page"/>
            </w:r>
            <w:r w:rsidRPr="00046922">
              <w:rPr>
                <w:rFonts w:ascii="Georgia" w:hAnsi="Georgia" w:cs="Tahoma"/>
                <w:b/>
                <w:bCs/>
              </w:rPr>
              <w:t xml:space="preserve">Folie </w:t>
            </w:r>
            <w:r w:rsidR="0093602E">
              <w:rPr>
                <w:rFonts w:ascii="Georgia" w:hAnsi="Georgia" w:cs="Tahoma"/>
                <w:b/>
                <w:bCs/>
              </w:rPr>
              <w:t>7</w:t>
            </w:r>
          </w:p>
        </w:tc>
        <w:tc>
          <w:tcPr>
            <w:tcW w:w="8271" w:type="dxa"/>
          </w:tcPr>
          <w:p w14:paraId="2A6CF20B" w14:textId="7D6715F9" w:rsidR="00954489" w:rsidRPr="00633D4F" w:rsidRDefault="00954489" w:rsidP="00046922">
            <w:pPr>
              <w:spacing w:line="264" w:lineRule="auto"/>
              <w:rPr>
                <w:rFonts w:ascii="Georgia" w:hAnsi="Georgia"/>
                <w:sz w:val="20"/>
              </w:rPr>
            </w:pPr>
            <w:r w:rsidRPr="00633D4F">
              <w:rPr>
                <w:rFonts w:ascii="Georgia" w:hAnsi="Georgia"/>
                <w:sz w:val="20"/>
              </w:rPr>
              <w:t>Um das Vertrauen der Bevölkerung in das Gesundheitswesen zu stärken, leistet die Organi</w:t>
            </w:r>
            <w:r w:rsidR="00046922" w:rsidRPr="00633D4F">
              <w:rPr>
                <w:rFonts w:ascii="Georgia" w:hAnsi="Georgia"/>
                <w:sz w:val="20"/>
              </w:rPr>
              <w:softHyphen/>
            </w:r>
            <w:r w:rsidRPr="00633D4F">
              <w:rPr>
                <w:rFonts w:ascii="Georgia" w:hAnsi="Georgia"/>
                <w:sz w:val="20"/>
              </w:rPr>
              <w:t xml:space="preserve">sation </w:t>
            </w:r>
            <w:proofErr w:type="spellStart"/>
            <w:r w:rsidRPr="00633D4F">
              <w:rPr>
                <w:rFonts w:ascii="Georgia" w:hAnsi="Georgia"/>
                <w:sz w:val="20"/>
              </w:rPr>
              <w:t>Tinkisso</w:t>
            </w:r>
            <w:proofErr w:type="spellEnd"/>
            <w:r w:rsidRPr="00633D4F">
              <w:rPr>
                <w:rFonts w:ascii="Georgia" w:hAnsi="Georgia"/>
                <w:sz w:val="20"/>
              </w:rPr>
              <w:t xml:space="preserve"> Aufklärungsarbeit in den Gemeinden. Die Mitarbeitenden informieren dort über die Risiken einer Hausgeburt und weisen darauf hin, wie wichtig regelmäßige </w:t>
            </w:r>
            <w:r w:rsidRPr="000813DC">
              <w:rPr>
                <w:rFonts w:ascii="Georgia" w:hAnsi="Georgia"/>
                <w:spacing w:val="-2"/>
                <w:sz w:val="20"/>
              </w:rPr>
              <w:t>Kontroll</w:t>
            </w:r>
            <w:r w:rsidR="00046922" w:rsidRPr="000813DC">
              <w:rPr>
                <w:rFonts w:ascii="Georgia" w:hAnsi="Georgia"/>
                <w:spacing w:val="-2"/>
                <w:sz w:val="20"/>
              </w:rPr>
              <w:softHyphen/>
            </w:r>
            <w:r w:rsidRPr="000813DC">
              <w:rPr>
                <w:rFonts w:ascii="Georgia" w:hAnsi="Georgia"/>
                <w:spacing w:val="-2"/>
                <w:sz w:val="20"/>
              </w:rPr>
              <w:t>untersuchungen sind. Zudem bildet sie das Personal von Gesundheitsstationen und Kranken</w:t>
            </w:r>
            <w:r w:rsidRPr="000813DC">
              <w:rPr>
                <w:rFonts w:ascii="Georgia" w:hAnsi="Georgia"/>
                <w:spacing w:val="-2"/>
                <w:sz w:val="20"/>
              </w:rPr>
              <w:softHyphen/>
              <w:t>häusern weiter und stattet diese mit Strom, Wasser und medizinischen Geräten aus.</w:t>
            </w:r>
            <w:r w:rsidR="00B85E5E" w:rsidRPr="00633D4F">
              <w:rPr>
                <w:rFonts w:ascii="Georgia" w:hAnsi="Georgia"/>
                <w:sz w:val="20"/>
              </w:rPr>
              <w:t xml:space="preserve"> </w:t>
            </w:r>
          </w:p>
          <w:p w14:paraId="2950F7C4" w14:textId="3251A947" w:rsidR="00046922" w:rsidRPr="00633D4F" w:rsidRDefault="00046922" w:rsidP="00046922">
            <w:pPr>
              <w:spacing w:line="264" w:lineRule="auto"/>
              <w:rPr>
                <w:rFonts w:ascii="Georgia" w:hAnsi="Georgia" w:cs="Arial"/>
                <w:sz w:val="20"/>
              </w:rPr>
            </w:pPr>
          </w:p>
        </w:tc>
      </w:tr>
      <w:tr w:rsidR="008F5E30" w:rsidRPr="00046922" w14:paraId="210FF6AC" w14:textId="77777777" w:rsidTr="008F5E30">
        <w:trPr>
          <w:trHeight w:val="481"/>
        </w:trPr>
        <w:tc>
          <w:tcPr>
            <w:tcW w:w="1182" w:type="dxa"/>
          </w:tcPr>
          <w:p w14:paraId="45F17646" w14:textId="048C84F7" w:rsidR="008F5E30" w:rsidRPr="00046922" w:rsidRDefault="008F5E30" w:rsidP="00046922">
            <w:pPr>
              <w:pStyle w:val="Textkrper2"/>
              <w:tabs>
                <w:tab w:val="right" w:pos="9072"/>
              </w:tabs>
              <w:spacing w:line="264" w:lineRule="auto"/>
              <w:rPr>
                <w:rFonts w:ascii="Georgia" w:hAnsi="Georgia" w:cs="Tahoma"/>
                <w:b/>
                <w:bCs/>
                <w:color w:val="000000" w:themeColor="text1"/>
              </w:rPr>
            </w:pPr>
            <w:r w:rsidRPr="00046922">
              <w:rPr>
                <w:rFonts w:ascii="Georgia" w:hAnsi="Georgia"/>
              </w:rPr>
              <w:br w:type="page"/>
            </w:r>
            <w:r w:rsidRPr="00046922">
              <w:rPr>
                <w:rFonts w:ascii="Georgia" w:hAnsi="Georgia"/>
                <w:b/>
              </w:rPr>
              <w:t>F</w:t>
            </w:r>
            <w:r w:rsidR="0093602E">
              <w:rPr>
                <w:rFonts w:ascii="Georgia" w:hAnsi="Georgia" w:cs="Tahoma"/>
                <w:b/>
                <w:bCs/>
              </w:rPr>
              <w:t>olie 8</w:t>
            </w:r>
          </w:p>
        </w:tc>
        <w:tc>
          <w:tcPr>
            <w:tcW w:w="8271" w:type="dxa"/>
          </w:tcPr>
          <w:p w14:paraId="1954845C" w14:textId="7432957C" w:rsidR="00046922" w:rsidRPr="00633D4F" w:rsidRDefault="00046922" w:rsidP="00046922">
            <w:pPr>
              <w:spacing w:line="264" w:lineRule="auto"/>
              <w:rPr>
                <w:rFonts w:ascii="Georgia" w:hAnsi="Georgia"/>
                <w:sz w:val="20"/>
              </w:rPr>
            </w:pPr>
            <w:r w:rsidRPr="00633D4F">
              <w:rPr>
                <w:rFonts w:ascii="Georgia" w:hAnsi="Georgia"/>
                <w:iCs/>
                <w:sz w:val="20"/>
              </w:rPr>
              <w:t xml:space="preserve">Dank </w:t>
            </w:r>
            <w:proofErr w:type="spellStart"/>
            <w:r w:rsidRPr="00633D4F">
              <w:rPr>
                <w:rFonts w:ascii="Georgia" w:hAnsi="Georgia"/>
                <w:sz w:val="20"/>
              </w:rPr>
              <w:t>Tinkisso</w:t>
            </w:r>
            <w:proofErr w:type="spellEnd"/>
            <w:r w:rsidRPr="00633D4F">
              <w:rPr>
                <w:rFonts w:ascii="Georgia" w:hAnsi="Georgia"/>
                <w:sz w:val="20"/>
              </w:rPr>
              <w:t xml:space="preserve"> sind </w:t>
            </w:r>
            <w:r w:rsidR="003C5AEC">
              <w:rPr>
                <w:rFonts w:ascii="Georgia" w:hAnsi="Georgia"/>
                <w:sz w:val="20"/>
              </w:rPr>
              <w:t xml:space="preserve">auch </w:t>
            </w:r>
            <w:r w:rsidRPr="00633D4F">
              <w:rPr>
                <w:rFonts w:ascii="Georgia" w:hAnsi="Georgia"/>
                <w:sz w:val="20"/>
              </w:rPr>
              <w:t xml:space="preserve">der Arzt </w:t>
            </w:r>
            <w:proofErr w:type="spellStart"/>
            <w:r w:rsidRPr="00633D4F">
              <w:rPr>
                <w:rFonts w:ascii="Georgia" w:hAnsi="Georgia"/>
                <w:iCs/>
                <w:sz w:val="20"/>
              </w:rPr>
              <w:t>Pépé</w:t>
            </w:r>
            <w:proofErr w:type="spellEnd"/>
            <w:r w:rsidRPr="00633D4F">
              <w:rPr>
                <w:rFonts w:ascii="Georgia" w:hAnsi="Georgia"/>
                <w:iCs/>
                <w:sz w:val="20"/>
              </w:rPr>
              <w:t xml:space="preserve"> </w:t>
            </w:r>
            <w:proofErr w:type="spellStart"/>
            <w:r w:rsidRPr="00633D4F">
              <w:rPr>
                <w:rFonts w:ascii="Georgia" w:hAnsi="Georgia"/>
                <w:iCs/>
                <w:sz w:val="20"/>
              </w:rPr>
              <w:t>Bimou</w:t>
            </w:r>
            <w:proofErr w:type="spellEnd"/>
            <w:r w:rsidRPr="00633D4F">
              <w:rPr>
                <w:rFonts w:ascii="Georgia" w:hAnsi="Georgia"/>
                <w:iCs/>
                <w:sz w:val="20"/>
              </w:rPr>
              <w:t xml:space="preserve"> und sein Team im </w:t>
            </w:r>
            <w:r w:rsidR="000813DC">
              <w:rPr>
                <w:rFonts w:ascii="Georgia" w:hAnsi="Georgia"/>
                <w:iCs/>
                <w:sz w:val="20"/>
              </w:rPr>
              <w:t xml:space="preserve">evangelischen </w:t>
            </w:r>
            <w:r w:rsidRPr="00633D4F">
              <w:rPr>
                <w:rFonts w:ascii="Georgia" w:hAnsi="Georgia"/>
                <w:iCs/>
                <w:sz w:val="20"/>
              </w:rPr>
              <w:t>Kranken</w:t>
            </w:r>
            <w:r w:rsidR="008D228A">
              <w:rPr>
                <w:rFonts w:ascii="Georgia" w:hAnsi="Georgia"/>
                <w:iCs/>
                <w:sz w:val="20"/>
              </w:rPr>
              <w:softHyphen/>
            </w:r>
            <w:r w:rsidRPr="00633D4F">
              <w:rPr>
                <w:rFonts w:ascii="Georgia" w:hAnsi="Georgia"/>
                <w:iCs/>
                <w:sz w:val="20"/>
              </w:rPr>
              <w:t xml:space="preserve">haus von </w:t>
            </w:r>
            <w:proofErr w:type="spellStart"/>
            <w:r w:rsidRPr="00633D4F">
              <w:rPr>
                <w:rFonts w:ascii="Georgia" w:hAnsi="Georgia"/>
                <w:iCs/>
                <w:sz w:val="20"/>
              </w:rPr>
              <w:t>Diécké</w:t>
            </w:r>
            <w:proofErr w:type="spellEnd"/>
            <w:r w:rsidRPr="00633D4F">
              <w:rPr>
                <w:rFonts w:ascii="Georgia" w:hAnsi="Georgia"/>
                <w:iCs/>
                <w:sz w:val="20"/>
              </w:rPr>
              <w:t xml:space="preserve"> gut ausgestattet. </w:t>
            </w:r>
            <w:r w:rsidRPr="00633D4F">
              <w:rPr>
                <w:rFonts w:ascii="Georgia" w:hAnsi="Georgia"/>
                <w:sz w:val="20"/>
              </w:rPr>
              <w:t xml:space="preserve">Es gilt als </w:t>
            </w:r>
            <w:r w:rsidR="000813DC">
              <w:rPr>
                <w:rFonts w:ascii="Georgia" w:hAnsi="Georgia"/>
                <w:sz w:val="20"/>
              </w:rPr>
              <w:t>das Beste der Gegend und ist das E</w:t>
            </w:r>
            <w:r w:rsidRPr="00633D4F">
              <w:rPr>
                <w:rFonts w:ascii="Georgia" w:hAnsi="Georgia"/>
                <w:sz w:val="20"/>
              </w:rPr>
              <w:t>inzige, in dem Kaiserschnitte durch</w:t>
            </w:r>
            <w:r w:rsidRPr="00633D4F">
              <w:rPr>
                <w:rFonts w:ascii="Georgia" w:hAnsi="Georgia"/>
                <w:sz w:val="20"/>
              </w:rPr>
              <w:softHyphen/>
              <w:t>geführt werden können.</w:t>
            </w:r>
          </w:p>
          <w:p w14:paraId="5B532DC6" w14:textId="628271E7" w:rsidR="00046922" w:rsidRPr="00633D4F" w:rsidRDefault="00046922" w:rsidP="00046922">
            <w:pPr>
              <w:spacing w:line="264" w:lineRule="auto"/>
              <w:rPr>
                <w:rFonts w:ascii="Georgia" w:hAnsi="Georgia" w:cs="Arial"/>
                <w:color w:val="000000" w:themeColor="text1"/>
                <w:sz w:val="20"/>
              </w:rPr>
            </w:pPr>
          </w:p>
        </w:tc>
      </w:tr>
      <w:tr w:rsidR="008F5E30" w:rsidRPr="00046922" w14:paraId="2A4F0272" w14:textId="77777777" w:rsidTr="008F5E30">
        <w:trPr>
          <w:trHeight w:val="235"/>
        </w:trPr>
        <w:tc>
          <w:tcPr>
            <w:tcW w:w="1182" w:type="dxa"/>
          </w:tcPr>
          <w:p w14:paraId="312214F1" w14:textId="1E9F7C4B" w:rsidR="008F5E30" w:rsidRPr="00046922" w:rsidRDefault="008F5E30" w:rsidP="00046922">
            <w:pPr>
              <w:pStyle w:val="Textkrper2"/>
              <w:tabs>
                <w:tab w:val="right" w:pos="9072"/>
              </w:tabs>
              <w:spacing w:line="264" w:lineRule="auto"/>
              <w:rPr>
                <w:rFonts w:ascii="Georgia" w:hAnsi="Georgia" w:cs="Tahoma"/>
                <w:b/>
                <w:bCs/>
                <w:color w:val="000000" w:themeColor="text1"/>
              </w:rPr>
            </w:pPr>
            <w:r w:rsidRPr="00046922">
              <w:rPr>
                <w:rFonts w:ascii="Georgia" w:hAnsi="Georgia"/>
              </w:rPr>
              <w:br w:type="page"/>
            </w:r>
            <w:r w:rsidRPr="00046922">
              <w:rPr>
                <w:rFonts w:ascii="Georgia" w:hAnsi="Georgia" w:cs="Tahoma"/>
                <w:b/>
                <w:bCs/>
              </w:rPr>
              <w:t>Foli</w:t>
            </w:r>
            <w:r w:rsidR="0093602E">
              <w:rPr>
                <w:rFonts w:ascii="Georgia" w:hAnsi="Georgia" w:cs="Tahoma"/>
                <w:b/>
                <w:bCs/>
              </w:rPr>
              <w:t>e 9</w:t>
            </w:r>
          </w:p>
        </w:tc>
        <w:tc>
          <w:tcPr>
            <w:tcW w:w="8271" w:type="dxa"/>
          </w:tcPr>
          <w:p w14:paraId="673D588E" w14:textId="6004D440" w:rsidR="00901534" w:rsidRDefault="000813DC" w:rsidP="00046922">
            <w:pPr>
              <w:spacing w:line="264" w:lineRule="auto"/>
              <w:rPr>
                <w:rFonts w:ascii="Georgia" w:hAnsi="Georgia"/>
                <w:sz w:val="20"/>
              </w:rPr>
            </w:pPr>
            <w:r>
              <w:rPr>
                <w:rFonts w:ascii="Georgia" w:hAnsi="Georgia"/>
                <w:sz w:val="20"/>
              </w:rPr>
              <w:t xml:space="preserve">Auch </w:t>
            </w:r>
            <w:proofErr w:type="spellStart"/>
            <w:r w:rsidR="00901534" w:rsidRPr="00901534">
              <w:rPr>
                <w:rFonts w:ascii="Georgia" w:hAnsi="Georgia"/>
                <w:sz w:val="20"/>
              </w:rPr>
              <w:t>Lah</w:t>
            </w:r>
            <w:proofErr w:type="spellEnd"/>
            <w:r w:rsidR="00901534" w:rsidRPr="00901534">
              <w:rPr>
                <w:rFonts w:ascii="Georgia" w:hAnsi="Georgia"/>
                <w:sz w:val="20"/>
              </w:rPr>
              <w:t xml:space="preserve">-ne Kolié ist zur Entbindung in das Krankenhaus von </w:t>
            </w:r>
            <w:proofErr w:type="spellStart"/>
            <w:r w:rsidR="00901534" w:rsidRPr="00901534">
              <w:rPr>
                <w:rFonts w:ascii="Georgia" w:hAnsi="Georgia"/>
                <w:sz w:val="20"/>
              </w:rPr>
              <w:t>Diécké</w:t>
            </w:r>
            <w:proofErr w:type="spellEnd"/>
            <w:r w:rsidR="00901534" w:rsidRPr="00901534">
              <w:rPr>
                <w:rFonts w:ascii="Georgia" w:hAnsi="Georgia"/>
                <w:sz w:val="20"/>
              </w:rPr>
              <w:t xml:space="preserve"> gekommen. Es ist bereits die achte Geburt der 40-Jährigen.</w:t>
            </w:r>
            <w:r w:rsidR="00901534">
              <w:rPr>
                <w:rFonts w:ascii="Georgia" w:hAnsi="Georgia"/>
                <w:sz w:val="20"/>
              </w:rPr>
              <w:t xml:space="preserve"> Drei ihrer Kinder sind an Malaria gestorben.</w:t>
            </w:r>
          </w:p>
          <w:p w14:paraId="669CD973" w14:textId="4CE288D6" w:rsidR="00901534" w:rsidRPr="00633D4F" w:rsidRDefault="00901534" w:rsidP="00046922">
            <w:pPr>
              <w:spacing w:line="264" w:lineRule="auto"/>
              <w:rPr>
                <w:rFonts w:ascii="Georgia" w:hAnsi="Georgia"/>
                <w:color w:val="000000" w:themeColor="text1"/>
                <w:sz w:val="20"/>
              </w:rPr>
            </w:pPr>
          </w:p>
        </w:tc>
      </w:tr>
      <w:tr w:rsidR="008F5E30" w:rsidRPr="00046922" w14:paraId="2F25F8AC" w14:textId="77777777" w:rsidTr="008F5E30">
        <w:trPr>
          <w:trHeight w:val="359"/>
        </w:trPr>
        <w:tc>
          <w:tcPr>
            <w:tcW w:w="1182" w:type="dxa"/>
          </w:tcPr>
          <w:p w14:paraId="4A712D81" w14:textId="6833ABF8" w:rsidR="008F5E30" w:rsidRPr="00046922" w:rsidRDefault="008F5E30" w:rsidP="00046922">
            <w:pPr>
              <w:pStyle w:val="Textkrper2"/>
              <w:tabs>
                <w:tab w:val="right" w:pos="9072"/>
              </w:tabs>
              <w:spacing w:line="264" w:lineRule="auto"/>
              <w:rPr>
                <w:rFonts w:ascii="Georgia" w:hAnsi="Georgia" w:cs="Tahoma"/>
                <w:b/>
                <w:bCs/>
              </w:rPr>
            </w:pPr>
            <w:r w:rsidRPr="00046922">
              <w:rPr>
                <w:rFonts w:ascii="Georgia" w:hAnsi="Georgia"/>
              </w:rPr>
              <w:br w:type="page"/>
            </w:r>
            <w:r w:rsidR="0093602E">
              <w:rPr>
                <w:rFonts w:ascii="Georgia" w:hAnsi="Georgia" w:cs="Tahoma"/>
                <w:b/>
                <w:bCs/>
              </w:rPr>
              <w:t>Folie 10</w:t>
            </w:r>
          </w:p>
        </w:tc>
        <w:tc>
          <w:tcPr>
            <w:tcW w:w="8271" w:type="dxa"/>
          </w:tcPr>
          <w:p w14:paraId="0C009471" w14:textId="539DBD71" w:rsidR="00E73EE4" w:rsidRDefault="00473A41" w:rsidP="00046922">
            <w:pPr>
              <w:spacing w:line="264" w:lineRule="auto"/>
              <w:rPr>
                <w:rFonts w:ascii="Georgia" w:hAnsi="Georgia"/>
                <w:sz w:val="20"/>
              </w:rPr>
            </w:pPr>
            <w:r w:rsidRPr="00F610CA">
              <w:rPr>
                <w:rFonts w:ascii="Georgia" w:hAnsi="Georgia"/>
                <w:sz w:val="20"/>
              </w:rPr>
              <w:t xml:space="preserve">Bei der Ultraschalluntersuchung ein paar Tage zuvor hatte </w:t>
            </w:r>
            <w:r w:rsidR="000813DC">
              <w:rPr>
                <w:rFonts w:ascii="Georgia" w:hAnsi="Georgia"/>
                <w:sz w:val="20"/>
              </w:rPr>
              <w:t>der Arzt</w:t>
            </w:r>
            <w:r w:rsidRPr="00F610CA">
              <w:rPr>
                <w:rFonts w:ascii="Georgia" w:hAnsi="Georgia"/>
                <w:sz w:val="20"/>
              </w:rPr>
              <w:t xml:space="preserve"> ihr gesagt, dass er ihr Kind per Kaiserschnitt holen würde. Der Junge lag verkehrt herum, mit den Füßen voraus. </w:t>
            </w:r>
            <w:proofErr w:type="spellStart"/>
            <w:r w:rsidRPr="00F610CA">
              <w:rPr>
                <w:rFonts w:ascii="Georgia" w:hAnsi="Georgia"/>
                <w:sz w:val="20"/>
              </w:rPr>
              <w:t>Bimou</w:t>
            </w:r>
            <w:proofErr w:type="spellEnd"/>
            <w:r w:rsidRPr="00F610CA">
              <w:rPr>
                <w:rFonts w:ascii="Georgia" w:hAnsi="Georgia"/>
                <w:sz w:val="20"/>
              </w:rPr>
              <w:t xml:space="preserve"> wusste, dass die Geburt kompliziert werden würde. Nach so vielen Schwan</w:t>
            </w:r>
            <w:r w:rsidR="00CF0B1D">
              <w:rPr>
                <w:rFonts w:ascii="Georgia" w:hAnsi="Georgia"/>
                <w:sz w:val="20"/>
              </w:rPr>
              <w:softHyphen/>
            </w:r>
            <w:r w:rsidRPr="00F610CA">
              <w:rPr>
                <w:rFonts w:ascii="Georgia" w:hAnsi="Georgia"/>
                <w:sz w:val="20"/>
              </w:rPr>
              <w:t>ger</w:t>
            </w:r>
            <w:r w:rsidR="008D228A">
              <w:rPr>
                <w:rFonts w:ascii="Georgia" w:hAnsi="Georgia"/>
                <w:sz w:val="20"/>
              </w:rPr>
              <w:softHyphen/>
            </w:r>
            <w:r w:rsidRPr="00F610CA">
              <w:rPr>
                <w:rFonts w:ascii="Georgia" w:hAnsi="Georgia"/>
                <w:sz w:val="20"/>
              </w:rPr>
              <w:t xml:space="preserve">schaften ist das Gewebe im Unterleib schwach und reißt leicht. </w:t>
            </w:r>
          </w:p>
          <w:p w14:paraId="34600E2E" w14:textId="77777777" w:rsidR="000813DC" w:rsidRDefault="000813DC" w:rsidP="00046922">
            <w:pPr>
              <w:spacing w:line="264" w:lineRule="auto"/>
              <w:rPr>
                <w:rFonts w:ascii="Georgia" w:hAnsi="Georgia"/>
                <w:sz w:val="20"/>
              </w:rPr>
            </w:pPr>
          </w:p>
          <w:p w14:paraId="520F470F" w14:textId="377B3081" w:rsidR="00901534" w:rsidRPr="0093602E" w:rsidRDefault="00901534" w:rsidP="00046922">
            <w:pPr>
              <w:spacing w:line="264" w:lineRule="auto"/>
              <w:rPr>
                <w:rFonts w:ascii="Georgia" w:hAnsi="Georgia"/>
                <w:sz w:val="20"/>
                <w:u w:color="000000"/>
                <w14:textOutline w14:w="12700" w14:cap="flat" w14:cmpd="sng" w14:algn="ctr">
                  <w14:noFill/>
                  <w14:prstDash w14:val="solid"/>
                  <w14:miter w14:lim="400000"/>
                </w14:textOutline>
              </w:rPr>
            </w:pPr>
          </w:p>
        </w:tc>
      </w:tr>
      <w:tr w:rsidR="008F5E30" w:rsidRPr="00046922" w14:paraId="3327A7D5" w14:textId="77777777" w:rsidTr="008F5E30">
        <w:trPr>
          <w:trHeight w:val="157"/>
        </w:trPr>
        <w:tc>
          <w:tcPr>
            <w:tcW w:w="1182" w:type="dxa"/>
          </w:tcPr>
          <w:p w14:paraId="3BD9189E" w14:textId="23CDCB5D" w:rsidR="008F5E30" w:rsidRPr="00046922" w:rsidRDefault="0093602E" w:rsidP="00046922">
            <w:pPr>
              <w:pStyle w:val="Textkrper2"/>
              <w:tabs>
                <w:tab w:val="right" w:pos="9072"/>
              </w:tabs>
              <w:spacing w:line="264" w:lineRule="auto"/>
              <w:rPr>
                <w:rFonts w:ascii="Georgia" w:hAnsi="Georgia" w:cs="Tahoma"/>
                <w:b/>
                <w:bCs/>
              </w:rPr>
            </w:pPr>
            <w:r>
              <w:rPr>
                <w:rFonts w:ascii="Georgia" w:hAnsi="Georgia" w:cs="Tahoma"/>
                <w:b/>
                <w:bCs/>
              </w:rPr>
              <w:t>Folie 11</w:t>
            </w:r>
          </w:p>
        </w:tc>
        <w:tc>
          <w:tcPr>
            <w:tcW w:w="8271" w:type="dxa"/>
          </w:tcPr>
          <w:p w14:paraId="636CBE6F" w14:textId="77777777" w:rsidR="004A5534" w:rsidRPr="00CF0B1D" w:rsidRDefault="00473A41" w:rsidP="00046922">
            <w:pPr>
              <w:spacing w:line="264" w:lineRule="auto"/>
              <w:rPr>
                <w:rFonts w:ascii="Georgia" w:hAnsi="Georgia"/>
                <w:sz w:val="20"/>
              </w:rPr>
            </w:pPr>
            <w:r w:rsidRPr="00CF0B1D">
              <w:rPr>
                <w:rFonts w:ascii="Georgia" w:hAnsi="Georgia"/>
                <w:sz w:val="20"/>
              </w:rPr>
              <w:t xml:space="preserve">Seit zehn Jahren arbeitet </w:t>
            </w:r>
            <w:proofErr w:type="spellStart"/>
            <w:r w:rsidRPr="00CF0B1D">
              <w:rPr>
                <w:rFonts w:ascii="Georgia" w:hAnsi="Georgia"/>
                <w:sz w:val="20"/>
              </w:rPr>
              <w:t>Bimou</w:t>
            </w:r>
            <w:proofErr w:type="spellEnd"/>
            <w:r w:rsidRPr="00CF0B1D">
              <w:rPr>
                <w:rFonts w:ascii="Georgia" w:hAnsi="Georgia"/>
                <w:sz w:val="20"/>
              </w:rPr>
              <w:t xml:space="preserve"> in der Klinik der Evangelisch-methodisti</w:t>
            </w:r>
            <w:r w:rsidRPr="00CF0B1D">
              <w:rPr>
                <w:rFonts w:ascii="Georgia" w:hAnsi="Georgia"/>
                <w:sz w:val="20"/>
              </w:rPr>
              <w:softHyphen/>
              <w:t xml:space="preserve">schen Kirche in </w:t>
            </w:r>
            <w:proofErr w:type="spellStart"/>
            <w:r w:rsidRPr="00CF0B1D">
              <w:rPr>
                <w:rFonts w:ascii="Georgia" w:hAnsi="Georgia"/>
                <w:sz w:val="20"/>
              </w:rPr>
              <w:t>Diécké</w:t>
            </w:r>
            <w:proofErr w:type="spellEnd"/>
            <w:r w:rsidRPr="00CF0B1D">
              <w:rPr>
                <w:rFonts w:ascii="Georgia" w:hAnsi="Georgia"/>
                <w:sz w:val="20"/>
              </w:rPr>
              <w:t xml:space="preserve">. Selten schläft er mehr als fünf Stunden. Der 39-Jährige ist der einzige Arzt in dem Krankenhaus. Er hat eigentlich Allgemeinmedizin studiert, doch hauptsächlich ist er mit Geburten beschäftigt. </w:t>
            </w:r>
          </w:p>
          <w:p w14:paraId="0F405C75" w14:textId="3F5DF575" w:rsidR="00633D4F" w:rsidRPr="00CF0B1D" w:rsidRDefault="00633D4F" w:rsidP="00046922">
            <w:pPr>
              <w:spacing w:line="264" w:lineRule="auto"/>
              <w:rPr>
                <w:rFonts w:ascii="Georgia" w:hAnsi="Georgia" w:cs="Georgia"/>
                <w:color w:val="000000" w:themeColor="text1"/>
                <w:sz w:val="20"/>
              </w:rPr>
            </w:pPr>
          </w:p>
        </w:tc>
      </w:tr>
      <w:tr w:rsidR="008F5E30" w:rsidRPr="00046922" w14:paraId="19B2F32F" w14:textId="77777777" w:rsidTr="008F5E30">
        <w:trPr>
          <w:trHeight w:val="80"/>
        </w:trPr>
        <w:tc>
          <w:tcPr>
            <w:tcW w:w="1182" w:type="dxa"/>
          </w:tcPr>
          <w:p w14:paraId="341D97F2" w14:textId="6D2D08A2" w:rsidR="008F5E30" w:rsidRPr="00046922" w:rsidRDefault="008F5E30" w:rsidP="00046922">
            <w:pPr>
              <w:pStyle w:val="Textkrper2"/>
              <w:tabs>
                <w:tab w:val="right" w:pos="9072"/>
              </w:tabs>
              <w:spacing w:line="264" w:lineRule="auto"/>
              <w:rPr>
                <w:rFonts w:ascii="Georgia" w:hAnsi="Georgia" w:cs="Tahoma"/>
                <w:b/>
                <w:bCs/>
              </w:rPr>
            </w:pPr>
            <w:r w:rsidRPr="00046922">
              <w:rPr>
                <w:rFonts w:ascii="Georgia" w:hAnsi="Georgia"/>
              </w:rPr>
              <w:br w:type="page"/>
            </w:r>
            <w:r w:rsidR="0093602E">
              <w:rPr>
                <w:rFonts w:ascii="Georgia" w:hAnsi="Georgia" w:cs="Tahoma"/>
                <w:b/>
                <w:bCs/>
              </w:rPr>
              <w:t>Folie 12</w:t>
            </w:r>
          </w:p>
        </w:tc>
        <w:tc>
          <w:tcPr>
            <w:tcW w:w="8271" w:type="dxa"/>
          </w:tcPr>
          <w:p w14:paraId="5C7C5205" w14:textId="00607A81" w:rsidR="00F610CA" w:rsidRPr="00510B8E" w:rsidRDefault="00F610CA" w:rsidP="00F610CA">
            <w:pPr>
              <w:spacing w:line="264" w:lineRule="auto"/>
              <w:rPr>
                <w:rFonts w:ascii="Georgia" w:hAnsi="Georgia"/>
                <w:sz w:val="20"/>
              </w:rPr>
            </w:pPr>
            <w:r w:rsidRPr="00510B8E">
              <w:rPr>
                <w:rFonts w:ascii="Georgia" w:hAnsi="Georgia"/>
                <w:sz w:val="20"/>
              </w:rPr>
              <w:t xml:space="preserve">Fachleute haben die </w:t>
            </w:r>
            <w:r w:rsidR="00901534">
              <w:rPr>
                <w:rFonts w:ascii="Georgia" w:hAnsi="Georgia"/>
                <w:sz w:val="20"/>
              </w:rPr>
              <w:t>Krankenschwestern</w:t>
            </w:r>
            <w:r w:rsidRPr="00510B8E">
              <w:rPr>
                <w:rFonts w:ascii="Georgia" w:hAnsi="Georgia"/>
                <w:sz w:val="20"/>
              </w:rPr>
              <w:t xml:space="preserve"> im Auftrag von </w:t>
            </w:r>
            <w:proofErr w:type="spellStart"/>
            <w:r w:rsidRPr="00510B8E">
              <w:rPr>
                <w:rFonts w:ascii="Georgia" w:hAnsi="Georgia"/>
                <w:sz w:val="20"/>
              </w:rPr>
              <w:t>Tinkisso</w:t>
            </w:r>
            <w:proofErr w:type="spellEnd"/>
            <w:r w:rsidRPr="00510B8E">
              <w:rPr>
                <w:rFonts w:ascii="Georgia" w:hAnsi="Georgia"/>
                <w:sz w:val="20"/>
              </w:rPr>
              <w:t xml:space="preserve"> in geburtshilflicher Not</w:t>
            </w:r>
            <w:r w:rsidR="008D228A">
              <w:rPr>
                <w:rFonts w:ascii="Georgia" w:hAnsi="Georgia"/>
                <w:sz w:val="20"/>
              </w:rPr>
              <w:softHyphen/>
            </w:r>
            <w:r w:rsidRPr="00510B8E">
              <w:rPr>
                <w:rFonts w:ascii="Georgia" w:hAnsi="Georgia"/>
                <w:sz w:val="20"/>
              </w:rPr>
              <w:t>fall</w:t>
            </w:r>
            <w:r w:rsidR="008D228A">
              <w:rPr>
                <w:rFonts w:ascii="Georgia" w:hAnsi="Georgia"/>
                <w:sz w:val="20"/>
              </w:rPr>
              <w:softHyphen/>
            </w:r>
            <w:r w:rsidRPr="00510B8E">
              <w:rPr>
                <w:rFonts w:ascii="Georgia" w:hAnsi="Georgia"/>
                <w:sz w:val="20"/>
              </w:rPr>
              <w:t>ver</w:t>
            </w:r>
            <w:r w:rsidR="00CF0B1D" w:rsidRPr="00510B8E">
              <w:rPr>
                <w:rFonts w:ascii="Georgia" w:hAnsi="Georgia"/>
                <w:sz w:val="20"/>
              </w:rPr>
              <w:softHyphen/>
            </w:r>
            <w:r w:rsidRPr="00510B8E">
              <w:rPr>
                <w:rFonts w:ascii="Georgia" w:hAnsi="Georgia"/>
                <w:sz w:val="20"/>
              </w:rPr>
              <w:t>sor</w:t>
            </w:r>
            <w:r w:rsidR="00CF0B1D" w:rsidRPr="00510B8E">
              <w:rPr>
                <w:rFonts w:ascii="Georgia" w:hAnsi="Georgia"/>
                <w:sz w:val="20"/>
              </w:rPr>
              <w:softHyphen/>
            </w:r>
            <w:r w:rsidRPr="00510B8E">
              <w:rPr>
                <w:rFonts w:ascii="Georgia" w:hAnsi="Georgia"/>
                <w:sz w:val="20"/>
              </w:rPr>
              <w:t>gung weitergebildet. „Wir haben gelernt, wie wir Neugeborenen, die schwach zur Welt kommen, beim Überleben helfen, zum Beispiel mit Herz</w:t>
            </w:r>
            <w:r w:rsidR="002A0C60">
              <w:rPr>
                <w:rFonts w:ascii="Georgia" w:hAnsi="Georgia"/>
                <w:sz w:val="20"/>
              </w:rPr>
              <w:t>druck</w:t>
            </w:r>
            <w:r w:rsidRPr="00510B8E">
              <w:rPr>
                <w:rFonts w:ascii="Georgia" w:hAnsi="Georgia"/>
                <w:sz w:val="20"/>
              </w:rPr>
              <w:t xml:space="preserve">massagen“, berichtet Charlotte </w:t>
            </w:r>
            <w:proofErr w:type="spellStart"/>
            <w:r w:rsidRPr="00510B8E">
              <w:rPr>
                <w:rFonts w:ascii="Georgia" w:hAnsi="Georgia"/>
                <w:sz w:val="20"/>
              </w:rPr>
              <w:t>Sonomy</w:t>
            </w:r>
            <w:proofErr w:type="spellEnd"/>
            <w:r w:rsidRPr="00510B8E">
              <w:rPr>
                <w:rFonts w:ascii="Georgia" w:hAnsi="Georgia"/>
                <w:sz w:val="20"/>
              </w:rPr>
              <w:t xml:space="preserve">. Sie arbeitet seit </w:t>
            </w:r>
            <w:r w:rsidR="00901534">
              <w:rPr>
                <w:rFonts w:ascii="Georgia" w:hAnsi="Georgia"/>
                <w:sz w:val="20"/>
              </w:rPr>
              <w:t>zehn Jahren</w:t>
            </w:r>
            <w:r w:rsidRPr="00510B8E">
              <w:rPr>
                <w:rFonts w:ascii="Georgia" w:hAnsi="Georgia"/>
                <w:sz w:val="20"/>
              </w:rPr>
              <w:t xml:space="preserve"> in der Geburtshilfe. „Die Mitarbeitenden von </w:t>
            </w:r>
            <w:proofErr w:type="spellStart"/>
            <w:r w:rsidRPr="00510B8E">
              <w:rPr>
                <w:rFonts w:ascii="Georgia" w:hAnsi="Georgia"/>
                <w:sz w:val="20"/>
              </w:rPr>
              <w:t>Tinkisso</w:t>
            </w:r>
            <w:proofErr w:type="spellEnd"/>
            <w:r w:rsidRPr="00510B8E">
              <w:rPr>
                <w:rFonts w:ascii="Georgia" w:hAnsi="Georgia"/>
                <w:sz w:val="20"/>
              </w:rPr>
              <w:t xml:space="preserve"> haben uns außerdem Beatmungsgeräte gegeben. Mehr als zehn Babys konnten wir damit schon retten.“</w:t>
            </w:r>
          </w:p>
          <w:p w14:paraId="3208E12B" w14:textId="1B7595DF" w:rsidR="00F610CA" w:rsidRPr="00510B8E" w:rsidRDefault="00F610CA" w:rsidP="00F610CA">
            <w:pPr>
              <w:spacing w:line="264" w:lineRule="auto"/>
              <w:rPr>
                <w:rFonts w:ascii="Georgia" w:hAnsi="Georgia"/>
                <w:sz w:val="20"/>
              </w:rPr>
            </w:pPr>
          </w:p>
        </w:tc>
      </w:tr>
      <w:tr w:rsidR="004A5534" w:rsidRPr="00510B8E" w14:paraId="2ED4D7FC" w14:textId="77777777" w:rsidTr="008F5E30">
        <w:trPr>
          <w:trHeight w:val="80"/>
        </w:trPr>
        <w:tc>
          <w:tcPr>
            <w:tcW w:w="1182" w:type="dxa"/>
          </w:tcPr>
          <w:p w14:paraId="6D664A96" w14:textId="4DC0AE01" w:rsidR="004A5534" w:rsidRPr="00510B8E" w:rsidRDefault="004A5534" w:rsidP="00046922">
            <w:pPr>
              <w:pStyle w:val="Textkrper2"/>
              <w:tabs>
                <w:tab w:val="right" w:pos="9072"/>
              </w:tabs>
              <w:spacing w:line="264" w:lineRule="auto"/>
              <w:rPr>
                <w:rFonts w:ascii="Georgia" w:hAnsi="Georgia" w:cs="Tahoma"/>
                <w:b/>
                <w:bCs/>
              </w:rPr>
            </w:pPr>
            <w:r w:rsidRPr="00510B8E">
              <w:rPr>
                <w:rFonts w:ascii="Georgia" w:hAnsi="Georgia"/>
              </w:rPr>
              <w:br w:type="page"/>
            </w:r>
            <w:r w:rsidRPr="00510B8E">
              <w:rPr>
                <w:rFonts w:ascii="Georgia" w:hAnsi="Georgia" w:cs="Tahoma"/>
                <w:b/>
                <w:bCs/>
              </w:rPr>
              <w:t>Folie 1</w:t>
            </w:r>
            <w:r w:rsidR="006F2C43">
              <w:rPr>
                <w:rFonts w:ascii="Georgia" w:hAnsi="Georgia" w:cs="Tahoma"/>
                <w:b/>
                <w:bCs/>
              </w:rPr>
              <w:t>3</w:t>
            </w:r>
          </w:p>
        </w:tc>
        <w:tc>
          <w:tcPr>
            <w:tcW w:w="8271" w:type="dxa"/>
          </w:tcPr>
          <w:p w14:paraId="3352F78C" w14:textId="5CE490E6" w:rsidR="00454B71" w:rsidRDefault="00454B71" w:rsidP="00CF0B1D">
            <w:pPr>
              <w:autoSpaceDE w:val="0"/>
              <w:autoSpaceDN w:val="0"/>
              <w:adjustRightInd w:val="0"/>
              <w:spacing w:line="264" w:lineRule="auto"/>
              <w:rPr>
                <w:rFonts w:ascii="Georgia" w:hAnsi="Georgia"/>
                <w:sz w:val="20"/>
              </w:rPr>
            </w:pPr>
            <w:r>
              <w:rPr>
                <w:rFonts w:ascii="Georgia" w:hAnsi="Georgia"/>
                <w:sz w:val="20"/>
              </w:rPr>
              <w:t xml:space="preserve">Bei </w:t>
            </w:r>
            <w:proofErr w:type="spellStart"/>
            <w:r>
              <w:rPr>
                <w:rFonts w:ascii="Georgia" w:hAnsi="Georgia"/>
                <w:sz w:val="20"/>
              </w:rPr>
              <w:t>Lah</w:t>
            </w:r>
            <w:proofErr w:type="spellEnd"/>
            <w:r>
              <w:rPr>
                <w:rFonts w:ascii="Georgia" w:hAnsi="Georgia"/>
                <w:sz w:val="20"/>
              </w:rPr>
              <w:t>-ne Kolié ist es für einen Kaiserschnitt zu spät. Ein Fuß des Babys ist bereits zu sehen. D</w:t>
            </w:r>
            <w:r w:rsidRPr="00454B71">
              <w:rPr>
                <w:rFonts w:ascii="Georgia" w:hAnsi="Georgia"/>
                <w:sz w:val="20"/>
              </w:rPr>
              <w:t>as Beinchen des Kleinen zurü</w:t>
            </w:r>
            <w:r>
              <w:rPr>
                <w:rFonts w:ascii="Georgia" w:hAnsi="Georgia"/>
                <w:sz w:val="20"/>
              </w:rPr>
              <w:t xml:space="preserve">ck in die Gebärmutter zu ziehen, würde zu lange dauern. Beruhigend reden Arzt und Schwestern auf </w:t>
            </w:r>
            <w:r w:rsidR="006F2C43">
              <w:rPr>
                <w:rFonts w:ascii="Georgia" w:hAnsi="Georgia"/>
                <w:sz w:val="20"/>
              </w:rPr>
              <w:t>die Frau ein.</w:t>
            </w:r>
          </w:p>
          <w:p w14:paraId="5ABA0EC1" w14:textId="73E03560" w:rsidR="00CF0B1D" w:rsidRPr="00510B8E" w:rsidRDefault="00CF0B1D" w:rsidP="006F2C43">
            <w:pPr>
              <w:autoSpaceDE w:val="0"/>
              <w:autoSpaceDN w:val="0"/>
              <w:adjustRightInd w:val="0"/>
              <w:spacing w:line="264" w:lineRule="auto"/>
              <w:rPr>
                <w:rFonts w:ascii="Georgia" w:hAnsi="Georgia" w:cs="Georgia"/>
                <w:sz w:val="20"/>
              </w:rPr>
            </w:pPr>
          </w:p>
        </w:tc>
      </w:tr>
      <w:tr w:rsidR="006F2C43" w:rsidRPr="00510B8E" w14:paraId="46753504" w14:textId="77777777" w:rsidTr="001A4EE6">
        <w:trPr>
          <w:trHeight w:val="80"/>
        </w:trPr>
        <w:tc>
          <w:tcPr>
            <w:tcW w:w="1182" w:type="dxa"/>
          </w:tcPr>
          <w:p w14:paraId="1EDC6F37" w14:textId="77777777" w:rsidR="006F2C43" w:rsidRPr="00510B8E" w:rsidRDefault="006F2C43" w:rsidP="001A4EE6">
            <w:pPr>
              <w:pStyle w:val="Textkrper2"/>
              <w:tabs>
                <w:tab w:val="right" w:pos="9072"/>
              </w:tabs>
              <w:spacing w:line="264" w:lineRule="auto"/>
              <w:rPr>
                <w:rFonts w:ascii="Georgia" w:hAnsi="Georgia" w:cs="Tahoma"/>
                <w:b/>
                <w:bCs/>
              </w:rPr>
            </w:pPr>
            <w:r w:rsidRPr="00510B8E">
              <w:rPr>
                <w:rFonts w:ascii="Georgia" w:hAnsi="Georgia"/>
              </w:rPr>
              <w:lastRenderedPageBreak/>
              <w:br w:type="page"/>
            </w:r>
            <w:r w:rsidRPr="00510B8E">
              <w:rPr>
                <w:rFonts w:ascii="Georgia" w:hAnsi="Georgia" w:cs="Tahoma"/>
                <w:b/>
                <w:bCs/>
              </w:rPr>
              <w:t>Folie 1</w:t>
            </w:r>
            <w:r>
              <w:rPr>
                <w:rFonts w:ascii="Georgia" w:hAnsi="Georgia" w:cs="Tahoma"/>
                <w:b/>
                <w:bCs/>
              </w:rPr>
              <w:t>4</w:t>
            </w:r>
          </w:p>
        </w:tc>
        <w:tc>
          <w:tcPr>
            <w:tcW w:w="8271" w:type="dxa"/>
          </w:tcPr>
          <w:p w14:paraId="666E0E50" w14:textId="32DA0A93" w:rsidR="006F2C43" w:rsidRPr="00510B8E" w:rsidRDefault="006F2C43" w:rsidP="001A4EE6">
            <w:pPr>
              <w:autoSpaceDE w:val="0"/>
              <w:autoSpaceDN w:val="0"/>
              <w:adjustRightInd w:val="0"/>
              <w:spacing w:line="264" w:lineRule="auto"/>
              <w:rPr>
                <w:rFonts w:ascii="Georgia" w:hAnsi="Georgia"/>
                <w:sz w:val="20"/>
              </w:rPr>
            </w:pPr>
            <w:r>
              <w:rPr>
                <w:rFonts w:ascii="Georgia" w:hAnsi="Georgia"/>
                <w:sz w:val="20"/>
              </w:rPr>
              <w:t>„Atmen Sie ganz ruhig. Versuchen Sie es. Bitte</w:t>
            </w:r>
            <w:r w:rsidRPr="00510B8E">
              <w:rPr>
                <w:rFonts w:ascii="Georgia" w:hAnsi="Georgia"/>
                <w:sz w:val="20"/>
              </w:rPr>
              <w:t>“</w:t>
            </w:r>
            <w:r>
              <w:rPr>
                <w:rFonts w:ascii="Georgia" w:hAnsi="Georgia"/>
                <w:sz w:val="20"/>
              </w:rPr>
              <w:t xml:space="preserve">, sagt </w:t>
            </w:r>
            <w:proofErr w:type="spellStart"/>
            <w:r>
              <w:rPr>
                <w:rFonts w:ascii="Georgia" w:hAnsi="Georgia"/>
                <w:sz w:val="20"/>
              </w:rPr>
              <w:t>Pépé</w:t>
            </w:r>
            <w:proofErr w:type="spellEnd"/>
            <w:r w:rsidRPr="00510B8E">
              <w:rPr>
                <w:rFonts w:ascii="Georgia" w:hAnsi="Georgia"/>
                <w:sz w:val="20"/>
              </w:rPr>
              <w:t xml:space="preserve"> </w:t>
            </w:r>
            <w:proofErr w:type="spellStart"/>
            <w:r w:rsidRPr="00510B8E">
              <w:rPr>
                <w:rFonts w:ascii="Georgia" w:hAnsi="Georgia"/>
                <w:sz w:val="20"/>
              </w:rPr>
              <w:t>Bimou</w:t>
            </w:r>
            <w:proofErr w:type="spellEnd"/>
            <w:r w:rsidRPr="00510B8E">
              <w:rPr>
                <w:rFonts w:ascii="Georgia" w:hAnsi="Georgia"/>
                <w:sz w:val="20"/>
              </w:rPr>
              <w:t xml:space="preserve"> </w:t>
            </w:r>
            <w:r>
              <w:rPr>
                <w:rFonts w:ascii="Georgia" w:hAnsi="Georgia"/>
                <w:sz w:val="20"/>
              </w:rPr>
              <w:t>zu der Gebärenden</w:t>
            </w:r>
            <w:r w:rsidRPr="00510B8E">
              <w:rPr>
                <w:rFonts w:ascii="Georgia" w:hAnsi="Georgia"/>
                <w:sz w:val="20"/>
              </w:rPr>
              <w:t xml:space="preserve">. </w:t>
            </w:r>
            <w:r>
              <w:rPr>
                <w:rFonts w:ascii="Georgia" w:hAnsi="Georgia"/>
                <w:sz w:val="20"/>
              </w:rPr>
              <w:t xml:space="preserve">Dann tastet er </w:t>
            </w:r>
            <w:r w:rsidRPr="00510B8E">
              <w:rPr>
                <w:rFonts w:ascii="Georgia" w:hAnsi="Georgia"/>
                <w:sz w:val="20"/>
              </w:rPr>
              <w:t>vorsichtig nach dem Muttermund. Er greift nach dem zw</w:t>
            </w:r>
            <w:r>
              <w:rPr>
                <w:rFonts w:ascii="Georgia" w:hAnsi="Georgia"/>
                <w:sz w:val="20"/>
              </w:rPr>
              <w:t xml:space="preserve">eiten Bein des Kinds, zerrt, </w:t>
            </w:r>
            <w:proofErr w:type="spellStart"/>
            <w:r>
              <w:rPr>
                <w:rFonts w:ascii="Georgia" w:hAnsi="Georgia"/>
                <w:sz w:val="20"/>
              </w:rPr>
              <w:t>Lah</w:t>
            </w:r>
            <w:proofErr w:type="spellEnd"/>
            <w:r>
              <w:rPr>
                <w:rFonts w:ascii="Georgia" w:hAnsi="Georgia"/>
                <w:sz w:val="20"/>
              </w:rPr>
              <w:t>-ne Kolié</w:t>
            </w:r>
            <w:r w:rsidRPr="00510B8E">
              <w:rPr>
                <w:rFonts w:ascii="Georgia" w:hAnsi="Georgia"/>
                <w:sz w:val="20"/>
              </w:rPr>
              <w:t xml:space="preserve"> schreit. Keine fünf Minuten später ist der Junge auf der Welt.  </w:t>
            </w:r>
          </w:p>
          <w:p w14:paraId="27280C86" w14:textId="77777777" w:rsidR="006F2C43" w:rsidRPr="00510B8E" w:rsidRDefault="006F2C43" w:rsidP="001A4EE6">
            <w:pPr>
              <w:autoSpaceDE w:val="0"/>
              <w:autoSpaceDN w:val="0"/>
              <w:adjustRightInd w:val="0"/>
              <w:spacing w:line="264" w:lineRule="auto"/>
              <w:rPr>
                <w:rFonts w:ascii="Georgia" w:hAnsi="Georgia" w:cs="Georgia"/>
                <w:sz w:val="20"/>
              </w:rPr>
            </w:pPr>
          </w:p>
        </w:tc>
      </w:tr>
      <w:tr w:rsidR="004A5534" w:rsidRPr="00510B8E" w14:paraId="79CE7657" w14:textId="77777777" w:rsidTr="008F5E30">
        <w:trPr>
          <w:trHeight w:val="80"/>
        </w:trPr>
        <w:tc>
          <w:tcPr>
            <w:tcW w:w="1182" w:type="dxa"/>
          </w:tcPr>
          <w:p w14:paraId="366E982B" w14:textId="08A396FE" w:rsidR="004A5534" w:rsidRPr="00510B8E" w:rsidRDefault="004A5534" w:rsidP="00046922">
            <w:pPr>
              <w:pStyle w:val="Textkrper2"/>
              <w:tabs>
                <w:tab w:val="right" w:pos="9072"/>
              </w:tabs>
              <w:spacing w:line="264" w:lineRule="auto"/>
              <w:rPr>
                <w:rFonts w:ascii="Georgia" w:hAnsi="Georgia" w:cs="Tahoma"/>
                <w:b/>
                <w:bCs/>
              </w:rPr>
            </w:pPr>
            <w:r w:rsidRPr="00510B8E">
              <w:rPr>
                <w:rFonts w:ascii="Georgia" w:hAnsi="Georgia" w:cs="Tahoma"/>
                <w:b/>
                <w:bCs/>
              </w:rPr>
              <w:t>Folie 1</w:t>
            </w:r>
            <w:r w:rsidR="0093602E">
              <w:rPr>
                <w:rFonts w:ascii="Georgia" w:hAnsi="Georgia" w:cs="Tahoma"/>
                <w:b/>
                <w:bCs/>
              </w:rPr>
              <w:t>5</w:t>
            </w:r>
          </w:p>
        </w:tc>
        <w:tc>
          <w:tcPr>
            <w:tcW w:w="8271" w:type="dxa"/>
          </w:tcPr>
          <w:p w14:paraId="08D9AE20" w14:textId="10484836" w:rsidR="004A5534" w:rsidRPr="00510B8E" w:rsidRDefault="00CF0B1D" w:rsidP="00CF0B1D">
            <w:pPr>
              <w:spacing w:line="264" w:lineRule="auto"/>
              <w:rPr>
                <w:rFonts w:ascii="Georgia" w:hAnsi="Georgia"/>
                <w:sz w:val="20"/>
              </w:rPr>
            </w:pPr>
            <w:r w:rsidRPr="00510B8E">
              <w:rPr>
                <w:rFonts w:ascii="Georgia" w:hAnsi="Georgia"/>
                <w:sz w:val="20"/>
              </w:rPr>
              <w:t>Doch er bleibt stumm. Eine der Krankenschwestern drückt sofort mit zwei Fingern rhyth</w:t>
            </w:r>
            <w:r w:rsidR="008D228A">
              <w:rPr>
                <w:rFonts w:ascii="Georgia" w:hAnsi="Georgia"/>
                <w:sz w:val="20"/>
              </w:rPr>
              <w:softHyphen/>
            </w:r>
            <w:r w:rsidRPr="00510B8E">
              <w:rPr>
                <w:rFonts w:ascii="Georgia" w:hAnsi="Georgia"/>
                <w:sz w:val="20"/>
              </w:rPr>
              <w:t xml:space="preserve">misch auf die kleine Brust. Die zweite Schwester legt das winzige Beatmungsgerät, das sie aus Deutschland bekommen haben, auf den Mund des Jungen und pumpt Sauerstoff in die Lunge. Noch immer kein Laut. </w:t>
            </w:r>
            <w:proofErr w:type="spellStart"/>
            <w:r w:rsidRPr="00510B8E">
              <w:rPr>
                <w:rFonts w:ascii="Georgia" w:hAnsi="Georgia"/>
                <w:sz w:val="20"/>
              </w:rPr>
              <w:t>Pépé</w:t>
            </w:r>
            <w:proofErr w:type="spellEnd"/>
            <w:r w:rsidRPr="00510B8E">
              <w:rPr>
                <w:rFonts w:ascii="Georgia" w:hAnsi="Georgia"/>
                <w:sz w:val="20"/>
              </w:rPr>
              <w:t xml:space="preserve"> </w:t>
            </w:r>
            <w:proofErr w:type="spellStart"/>
            <w:r w:rsidRPr="00510B8E">
              <w:rPr>
                <w:rFonts w:ascii="Georgia" w:hAnsi="Georgia"/>
                <w:sz w:val="20"/>
              </w:rPr>
              <w:t>Bimou</w:t>
            </w:r>
            <w:proofErr w:type="spellEnd"/>
            <w:r w:rsidRPr="00510B8E">
              <w:rPr>
                <w:rFonts w:ascii="Georgia" w:hAnsi="Georgia"/>
                <w:sz w:val="20"/>
              </w:rPr>
              <w:t xml:space="preserve"> durchspült die Atemwege des Kindes, um den Schleim der Geburt zu entfernen. Noch einmal massiert die eine Schwester das Herz, noch einmal pumpt die andere Luft in die Lungen.</w:t>
            </w:r>
          </w:p>
          <w:p w14:paraId="177B8C9F" w14:textId="20784F9A" w:rsidR="00CF0B1D" w:rsidRPr="00510B8E" w:rsidRDefault="00CF0B1D" w:rsidP="00CF0B1D">
            <w:pPr>
              <w:spacing w:line="264" w:lineRule="auto"/>
              <w:rPr>
                <w:rFonts w:ascii="Georgia" w:hAnsi="Georgia" w:cs="Georgia"/>
                <w:sz w:val="20"/>
              </w:rPr>
            </w:pPr>
          </w:p>
        </w:tc>
      </w:tr>
      <w:tr w:rsidR="004A5534" w:rsidRPr="00510B8E" w14:paraId="4C26DB37" w14:textId="77777777" w:rsidTr="008F5E30">
        <w:trPr>
          <w:trHeight w:val="159"/>
        </w:trPr>
        <w:tc>
          <w:tcPr>
            <w:tcW w:w="1182" w:type="dxa"/>
          </w:tcPr>
          <w:p w14:paraId="45A841E8" w14:textId="3D04C635" w:rsidR="004A5534" w:rsidRPr="00510B8E" w:rsidRDefault="0093602E" w:rsidP="00046922">
            <w:pPr>
              <w:pStyle w:val="Textkrper2"/>
              <w:tabs>
                <w:tab w:val="right" w:pos="9072"/>
              </w:tabs>
              <w:spacing w:line="264" w:lineRule="auto"/>
              <w:rPr>
                <w:rFonts w:ascii="Georgia" w:hAnsi="Georgia" w:cs="Tahoma"/>
                <w:b/>
                <w:bCs/>
              </w:rPr>
            </w:pPr>
            <w:r>
              <w:rPr>
                <w:rFonts w:ascii="Georgia" w:hAnsi="Georgia" w:cs="Tahoma"/>
                <w:b/>
                <w:bCs/>
              </w:rPr>
              <w:t>Folie 16</w:t>
            </w:r>
          </w:p>
        </w:tc>
        <w:tc>
          <w:tcPr>
            <w:tcW w:w="8271" w:type="dxa"/>
          </w:tcPr>
          <w:p w14:paraId="0FE0912B" w14:textId="77777777" w:rsidR="004A5534" w:rsidRPr="00510B8E" w:rsidRDefault="00CF0B1D" w:rsidP="00046922">
            <w:pPr>
              <w:spacing w:line="264" w:lineRule="auto"/>
              <w:rPr>
                <w:rFonts w:ascii="Georgia" w:hAnsi="Georgia"/>
                <w:sz w:val="20"/>
              </w:rPr>
            </w:pPr>
            <w:r w:rsidRPr="00510B8E">
              <w:rPr>
                <w:rFonts w:ascii="Georgia" w:hAnsi="Georgia"/>
                <w:sz w:val="20"/>
              </w:rPr>
              <w:t xml:space="preserve">Fünf Minuten, nachdem er geboren wurde, weint der Junge zum ersten Mal. Eine Schwester legt </w:t>
            </w:r>
            <w:proofErr w:type="spellStart"/>
            <w:r w:rsidRPr="00510B8E">
              <w:rPr>
                <w:rFonts w:ascii="Georgia" w:hAnsi="Georgia"/>
                <w:sz w:val="20"/>
              </w:rPr>
              <w:t>Lah</w:t>
            </w:r>
            <w:proofErr w:type="spellEnd"/>
            <w:r w:rsidRPr="00510B8E">
              <w:rPr>
                <w:rFonts w:ascii="Georgia" w:hAnsi="Georgia"/>
                <w:sz w:val="20"/>
              </w:rPr>
              <w:t>-ne Kolié das Kind in den Arm. Die Mutter hebt ihren Sohn an die Brust, er trinkt.</w:t>
            </w:r>
          </w:p>
          <w:p w14:paraId="74E9E5EE" w14:textId="01EAD587" w:rsidR="00CF0B1D" w:rsidRPr="00510B8E" w:rsidRDefault="00CF0B1D" w:rsidP="00046922">
            <w:pPr>
              <w:spacing w:line="264" w:lineRule="auto"/>
              <w:rPr>
                <w:rFonts w:ascii="Georgia" w:hAnsi="Georgia" w:cs="Arial"/>
                <w:sz w:val="20"/>
              </w:rPr>
            </w:pPr>
          </w:p>
        </w:tc>
      </w:tr>
      <w:tr w:rsidR="004A5534" w:rsidRPr="00510B8E" w14:paraId="63DB4228" w14:textId="77777777" w:rsidTr="008F5E30">
        <w:trPr>
          <w:trHeight w:val="257"/>
        </w:trPr>
        <w:tc>
          <w:tcPr>
            <w:tcW w:w="1182" w:type="dxa"/>
          </w:tcPr>
          <w:p w14:paraId="466E704A" w14:textId="788068A3" w:rsidR="004A5534" w:rsidRPr="00510B8E" w:rsidRDefault="006F2C43" w:rsidP="00046922">
            <w:pPr>
              <w:pStyle w:val="Textkrper2"/>
              <w:tabs>
                <w:tab w:val="right" w:pos="9072"/>
              </w:tabs>
              <w:spacing w:line="264" w:lineRule="auto"/>
              <w:rPr>
                <w:rFonts w:ascii="Georgia" w:hAnsi="Georgia"/>
                <w:b/>
              </w:rPr>
            </w:pPr>
            <w:r>
              <w:rPr>
                <w:rFonts w:ascii="Georgia" w:hAnsi="Georgia"/>
                <w:b/>
              </w:rPr>
              <w:t>Folie 17</w:t>
            </w:r>
          </w:p>
        </w:tc>
        <w:tc>
          <w:tcPr>
            <w:tcW w:w="8271" w:type="dxa"/>
          </w:tcPr>
          <w:p w14:paraId="3F6344F8" w14:textId="5D5A2059" w:rsidR="00BD732D" w:rsidRPr="00510B8E" w:rsidRDefault="00510B8E" w:rsidP="00BD732D">
            <w:pPr>
              <w:spacing w:line="264" w:lineRule="auto"/>
              <w:rPr>
                <w:rFonts w:ascii="Georgia" w:hAnsi="Georgia"/>
                <w:sz w:val="20"/>
                <w:u w:color="000000"/>
                <w14:textOutline w14:w="12700" w14:cap="flat" w14:cmpd="sng" w14:algn="ctr">
                  <w14:noFill/>
                  <w14:prstDash w14:val="solid"/>
                  <w14:miter w14:lim="400000"/>
                </w14:textOutline>
              </w:rPr>
            </w:pPr>
            <w:r w:rsidRPr="00510B8E">
              <w:rPr>
                <w:rFonts w:ascii="Georgia" w:hAnsi="Georgia"/>
                <w:sz w:val="20"/>
              </w:rPr>
              <w:t xml:space="preserve">Noch im Morgengrauen kehrt Kolié wieder nach Hause zurück. </w:t>
            </w:r>
            <w:r w:rsidR="00BD732D">
              <w:rPr>
                <w:rFonts w:ascii="Georgia" w:hAnsi="Georgia"/>
                <w:sz w:val="20"/>
              </w:rPr>
              <w:t>Sie sitzt am Feuer und kocht das Mittagessen für ihre Familie –</w:t>
            </w:r>
            <w:r w:rsidR="000813DC">
              <w:rPr>
                <w:rFonts w:ascii="Georgia" w:hAnsi="Georgia"/>
                <w:sz w:val="20"/>
              </w:rPr>
              <w:t xml:space="preserve"> das</w:t>
            </w:r>
            <w:r w:rsidR="00BD732D">
              <w:rPr>
                <w:rFonts w:ascii="Georgia" w:hAnsi="Georgia"/>
                <w:sz w:val="20"/>
              </w:rPr>
              <w:t xml:space="preserve"> </w:t>
            </w:r>
            <w:r w:rsidR="000813DC">
              <w:rPr>
                <w:rFonts w:ascii="Georgia" w:hAnsi="Georgia"/>
                <w:sz w:val="20"/>
              </w:rPr>
              <w:t>Neugeborene</w:t>
            </w:r>
            <w:r w:rsidR="00BD732D">
              <w:rPr>
                <w:rFonts w:ascii="Georgia" w:hAnsi="Georgia"/>
                <w:sz w:val="20"/>
              </w:rPr>
              <w:t xml:space="preserve"> auf dem Schoß.</w:t>
            </w:r>
          </w:p>
          <w:p w14:paraId="15D6933D" w14:textId="0CA905B2" w:rsidR="00DC52BB" w:rsidRPr="00510B8E" w:rsidRDefault="00DC52BB" w:rsidP="00046922">
            <w:pPr>
              <w:spacing w:line="264" w:lineRule="auto"/>
              <w:rPr>
                <w:rFonts w:ascii="Georgia" w:hAnsi="Georgia"/>
                <w:sz w:val="20"/>
                <w:u w:color="000000"/>
                <w14:textOutline w14:w="12700" w14:cap="flat" w14:cmpd="sng" w14:algn="ctr">
                  <w14:noFill/>
                  <w14:prstDash w14:val="solid"/>
                  <w14:miter w14:lim="400000"/>
                </w14:textOutline>
              </w:rPr>
            </w:pPr>
          </w:p>
        </w:tc>
      </w:tr>
      <w:tr w:rsidR="00BD732D" w:rsidRPr="00510B8E" w14:paraId="75B81049" w14:textId="77777777" w:rsidTr="001A4EE6">
        <w:trPr>
          <w:trHeight w:val="257"/>
        </w:trPr>
        <w:tc>
          <w:tcPr>
            <w:tcW w:w="1182" w:type="dxa"/>
          </w:tcPr>
          <w:p w14:paraId="350FA0E3" w14:textId="11269286" w:rsidR="00BD732D" w:rsidRPr="00510B8E" w:rsidRDefault="00BD732D" w:rsidP="001A4EE6">
            <w:pPr>
              <w:pStyle w:val="Textkrper2"/>
              <w:tabs>
                <w:tab w:val="right" w:pos="9072"/>
              </w:tabs>
              <w:spacing w:line="264" w:lineRule="auto"/>
              <w:rPr>
                <w:rFonts w:ascii="Georgia" w:hAnsi="Georgia"/>
                <w:b/>
              </w:rPr>
            </w:pPr>
            <w:r>
              <w:rPr>
                <w:rFonts w:ascii="Georgia" w:hAnsi="Georgia"/>
                <w:b/>
              </w:rPr>
              <w:t>Folie 18</w:t>
            </w:r>
          </w:p>
        </w:tc>
        <w:tc>
          <w:tcPr>
            <w:tcW w:w="8271" w:type="dxa"/>
          </w:tcPr>
          <w:p w14:paraId="0B27B074" w14:textId="2C7A227A" w:rsidR="00BD732D" w:rsidRDefault="00BD732D" w:rsidP="001A4EE6">
            <w:pPr>
              <w:spacing w:line="264" w:lineRule="auto"/>
              <w:rPr>
                <w:rFonts w:ascii="Georgia" w:hAnsi="Georgia"/>
                <w:sz w:val="20"/>
              </w:rPr>
            </w:pPr>
            <w:r>
              <w:rPr>
                <w:rFonts w:ascii="Georgia" w:hAnsi="Georgia"/>
                <w:sz w:val="20"/>
              </w:rPr>
              <w:t>Zur selben Zeit häl</w:t>
            </w:r>
            <w:r w:rsidRPr="00510B8E">
              <w:rPr>
                <w:rFonts w:ascii="Georgia" w:hAnsi="Georgia"/>
                <w:sz w:val="20"/>
              </w:rPr>
              <w:t xml:space="preserve">t </w:t>
            </w:r>
            <w:proofErr w:type="spellStart"/>
            <w:r w:rsidRPr="00510B8E">
              <w:rPr>
                <w:rFonts w:ascii="Georgia" w:hAnsi="Georgia"/>
                <w:sz w:val="20"/>
              </w:rPr>
              <w:t>Pépé</w:t>
            </w:r>
            <w:proofErr w:type="spellEnd"/>
            <w:r w:rsidRPr="00510B8E">
              <w:rPr>
                <w:rFonts w:ascii="Georgia" w:hAnsi="Georgia"/>
                <w:sz w:val="20"/>
              </w:rPr>
              <w:t xml:space="preserve"> </w:t>
            </w:r>
            <w:proofErr w:type="spellStart"/>
            <w:r w:rsidRPr="00510B8E">
              <w:rPr>
                <w:rFonts w:ascii="Georgia" w:hAnsi="Georgia"/>
                <w:sz w:val="20"/>
              </w:rPr>
              <w:t>Bimou</w:t>
            </w:r>
            <w:proofErr w:type="spellEnd"/>
            <w:r w:rsidRPr="00510B8E">
              <w:rPr>
                <w:rFonts w:ascii="Georgia" w:hAnsi="Georgia"/>
                <w:sz w:val="20"/>
              </w:rPr>
              <w:t xml:space="preserve"> in seiner Klinik </w:t>
            </w:r>
            <w:r>
              <w:rPr>
                <w:rFonts w:ascii="Georgia" w:hAnsi="Georgia"/>
                <w:sz w:val="20"/>
              </w:rPr>
              <w:t>eine Andacht</w:t>
            </w:r>
            <w:r w:rsidRPr="00510B8E">
              <w:rPr>
                <w:rFonts w:ascii="Georgia" w:hAnsi="Georgia"/>
                <w:sz w:val="20"/>
              </w:rPr>
              <w:t>. „Fast hätten wir vergangene Nacht einen Jungen verloren“, sagt er. „Lasst uns dankbar sein.“ „Amen“, rufen alle.</w:t>
            </w:r>
          </w:p>
          <w:p w14:paraId="03AF435E" w14:textId="441595FC" w:rsidR="00BD732D" w:rsidRPr="00BD732D" w:rsidRDefault="00BD732D" w:rsidP="001A4EE6">
            <w:pPr>
              <w:spacing w:line="264" w:lineRule="auto"/>
              <w:rPr>
                <w:rFonts w:ascii="Georgia" w:hAnsi="Georgia"/>
                <w:sz w:val="20"/>
              </w:rPr>
            </w:pPr>
          </w:p>
        </w:tc>
      </w:tr>
    </w:tbl>
    <w:p w14:paraId="544A8960" w14:textId="4900F82E" w:rsidR="00085F6B" w:rsidRPr="00510B8E" w:rsidRDefault="00085F6B">
      <w:pPr>
        <w:rPr>
          <w:rFonts w:ascii="Georgia" w:hAnsi="Georgia" w:cs="Tahoma"/>
          <w:b/>
          <w:bCs/>
          <w:color w:val="000000"/>
          <w:sz w:val="20"/>
        </w:rPr>
      </w:pPr>
    </w:p>
    <w:p w14:paraId="6BA8E9C9" w14:textId="1CF73F77" w:rsidR="00BF2397" w:rsidRPr="009E5441" w:rsidRDefault="00BF2397" w:rsidP="00BF43E7">
      <w:pPr>
        <w:rPr>
          <w:rFonts w:ascii="Georgia" w:hAnsi="Georgia" w:cs="Tahoma"/>
          <w:color w:val="000000"/>
          <w:sz w:val="20"/>
        </w:rPr>
      </w:pPr>
      <w:r w:rsidRPr="009E5441">
        <w:rPr>
          <w:rFonts w:ascii="Georgia" w:hAnsi="Georgia" w:cs="Tahoma"/>
          <w:b/>
          <w:bCs/>
          <w:color w:val="000000"/>
          <w:sz w:val="20"/>
        </w:rPr>
        <w:t>Herausgeber</w:t>
      </w:r>
      <w:r w:rsidRPr="009E5441">
        <w:rPr>
          <w:rFonts w:ascii="Georgia" w:hAnsi="Georgia" w:cs="Tahoma"/>
          <w:color w:val="000000"/>
          <w:sz w:val="20"/>
        </w:rPr>
        <w:t xml:space="preserve"> </w:t>
      </w:r>
    </w:p>
    <w:p w14:paraId="4A1DA1AE" w14:textId="77777777" w:rsidR="00BF2397" w:rsidRPr="009E5441" w:rsidRDefault="00046996" w:rsidP="00BF43E7">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6DD06C2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Caroline-Michaelis-Str. 1</w:t>
      </w:r>
    </w:p>
    <w:p w14:paraId="6FD1C2C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10115 Berlin</w:t>
      </w:r>
    </w:p>
    <w:p w14:paraId="5D29FF2B" w14:textId="77777777" w:rsidR="00BF2397" w:rsidRPr="009E5441" w:rsidRDefault="00BF2397" w:rsidP="00BF43E7">
      <w:pPr>
        <w:rPr>
          <w:rFonts w:ascii="Georgia" w:hAnsi="Georgia" w:cs="Tahoma"/>
          <w:color w:val="000000"/>
          <w:sz w:val="20"/>
        </w:rPr>
      </w:pPr>
    </w:p>
    <w:p w14:paraId="2F2EFB59" w14:textId="77777777" w:rsidR="00BF2397" w:rsidRPr="009E5441" w:rsidRDefault="00BF2397" w:rsidP="00BF43E7">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386D604C" w14:textId="77777777" w:rsidR="00755808" w:rsidRPr="009E5441" w:rsidRDefault="00BF2397" w:rsidP="00BF43E7">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57140AB7" w14:textId="1AFE53E8" w:rsidR="00BF2397" w:rsidRPr="009E5441" w:rsidRDefault="00755808" w:rsidP="00BF43E7">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0813DC">
        <w:rPr>
          <w:rFonts w:ascii="Georgia" w:hAnsi="Georgia" w:cs="Tahoma"/>
          <w:color w:val="000000" w:themeColor="text1"/>
          <w:sz w:val="20"/>
        </w:rPr>
        <w:t>guinea-geburten</w:t>
      </w:r>
    </w:p>
    <w:p w14:paraId="36EBF6C8" w14:textId="77777777" w:rsidR="00BF2397" w:rsidRPr="009E5441" w:rsidRDefault="00BF2397" w:rsidP="00BF43E7">
      <w:pPr>
        <w:rPr>
          <w:rFonts w:ascii="Georgia" w:hAnsi="Georgia" w:cs="Tahoma"/>
          <w:b/>
          <w:bCs/>
          <w:color w:val="000000"/>
          <w:sz w:val="20"/>
        </w:rPr>
      </w:pPr>
    </w:p>
    <w:p w14:paraId="15672A81" w14:textId="77777777" w:rsidR="00BF2397" w:rsidRPr="009E5441" w:rsidRDefault="00BF2397" w:rsidP="00BF43E7">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31D65428" w14:textId="77777777" w:rsidR="00BF2397" w:rsidRPr="009E5441" w:rsidRDefault="00BF2397" w:rsidP="00BF43E7">
      <w:pPr>
        <w:rPr>
          <w:rFonts w:ascii="Georgia" w:hAnsi="Georgia"/>
          <w:sz w:val="20"/>
        </w:rPr>
      </w:pPr>
      <w:r w:rsidRPr="009E5441">
        <w:rPr>
          <w:rFonts w:ascii="Georgia" w:hAnsi="Georgia"/>
          <w:sz w:val="20"/>
        </w:rPr>
        <w:t>IBAN: DE10 1006 1006 0500 5005 00</w:t>
      </w:r>
    </w:p>
    <w:p w14:paraId="06674C57" w14:textId="77777777" w:rsidR="00BF2397" w:rsidRPr="009E5441" w:rsidRDefault="00BF2397" w:rsidP="00BF43E7">
      <w:pPr>
        <w:rPr>
          <w:rFonts w:ascii="Georgia" w:hAnsi="Georgia"/>
          <w:sz w:val="20"/>
        </w:rPr>
      </w:pPr>
      <w:r w:rsidRPr="009E5441">
        <w:rPr>
          <w:rFonts w:ascii="Georgia" w:hAnsi="Georgia"/>
          <w:sz w:val="20"/>
        </w:rPr>
        <w:t>BIC: GENODED1KDB</w:t>
      </w:r>
    </w:p>
    <w:p w14:paraId="43E855DC" w14:textId="77777777" w:rsidR="00BF2397" w:rsidRPr="009E5441" w:rsidRDefault="00BF2397" w:rsidP="00BF43E7">
      <w:pPr>
        <w:rPr>
          <w:rFonts w:ascii="Georgia" w:hAnsi="Georgia" w:cs="Tahoma"/>
          <w:color w:val="000000"/>
          <w:sz w:val="20"/>
        </w:rPr>
      </w:pPr>
    </w:p>
    <w:p w14:paraId="4332B1DD" w14:textId="3B29E798" w:rsidR="00BF2397" w:rsidRPr="00BF43E7" w:rsidRDefault="00BF2397" w:rsidP="00BF43E7">
      <w:pPr>
        <w:rPr>
          <w:rFonts w:ascii="Georgia" w:hAnsi="Georgia" w:cs="Tahoma"/>
          <w:sz w:val="20"/>
        </w:rPr>
      </w:pPr>
      <w:r w:rsidRPr="00BF43E7">
        <w:rPr>
          <w:rFonts w:ascii="Georgia" w:hAnsi="Georgia" w:cs="Tahoma"/>
          <w:b/>
          <w:bCs/>
          <w:color w:val="000000"/>
          <w:sz w:val="20"/>
        </w:rPr>
        <w:t>Redaktion</w:t>
      </w:r>
      <w:r w:rsidRPr="00BF43E7">
        <w:rPr>
          <w:rFonts w:ascii="Georgia" w:hAnsi="Georgia" w:cs="Tahoma"/>
          <w:color w:val="000000"/>
          <w:sz w:val="20"/>
        </w:rPr>
        <w:t xml:space="preserve"> </w:t>
      </w:r>
      <w:r w:rsidRPr="00BF43E7">
        <w:rPr>
          <w:rFonts w:ascii="Georgia" w:hAnsi="Georgia" w:cs="Tahoma"/>
          <w:sz w:val="20"/>
        </w:rPr>
        <w:t>Thorsten Lichtblau</w:t>
      </w:r>
      <w:r w:rsidR="00313369" w:rsidRPr="00BF43E7">
        <w:rPr>
          <w:rFonts w:ascii="Georgia" w:hAnsi="Georgia" w:cs="Tahoma"/>
          <w:sz w:val="20"/>
        </w:rPr>
        <w:t>, Thomas Knödl</w:t>
      </w:r>
      <w:r w:rsidR="00321C1D">
        <w:rPr>
          <w:rFonts w:ascii="Georgia" w:hAnsi="Georgia" w:cs="Tahoma"/>
          <w:sz w:val="20"/>
        </w:rPr>
        <w:t xml:space="preserve"> </w:t>
      </w:r>
    </w:p>
    <w:p w14:paraId="5D38BE55" w14:textId="6B5B515F" w:rsidR="00502DD3" w:rsidRPr="00BF43E7" w:rsidRDefault="00BF2397" w:rsidP="00BF43E7">
      <w:pPr>
        <w:rPr>
          <w:rFonts w:ascii="Georgia" w:hAnsi="Georgia" w:cs="Tahoma"/>
          <w:b/>
          <w:bCs/>
          <w:color w:val="000000"/>
          <w:sz w:val="20"/>
        </w:rPr>
      </w:pPr>
      <w:r w:rsidRPr="00BF43E7">
        <w:rPr>
          <w:rFonts w:ascii="Georgia" w:hAnsi="Georgia" w:cs="Tahoma"/>
          <w:b/>
          <w:bCs/>
          <w:color w:val="000000"/>
          <w:sz w:val="20"/>
        </w:rPr>
        <w:t>Text</w:t>
      </w:r>
      <w:r w:rsidR="00B823A7" w:rsidRPr="00BF43E7">
        <w:rPr>
          <w:rFonts w:ascii="Georgia" w:hAnsi="Georgia" w:cs="Tahoma"/>
          <w:b/>
          <w:bCs/>
          <w:color w:val="000000"/>
          <w:sz w:val="20"/>
        </w:rPr>
        <w:t xml:space="preserve"> </w:t>
      </w:r>
      <w:r w:rsidR="000813DC">
        <w:rPr>
          <w:rFonts w:ascii="Georgia" w:eastAsia="GalaxieCopernicus-Book" w:hAnsi="Georgia" w:cs="GalaxieCopernicus-Book"/>
          <w:sz w:val="20"/>
        </w:rPr>
        <w:t xml:space="preserve">Veronica </w:t>
      </w:r>
      <w:proofErr w:type="spellStart"/>
      <w:r w:rsidR="000813DC">
        <w:rPr>
          <w:rFonts w:ascii="Georgia" w:eastAsia="GalaxieCopernicus-Book" w:hAnsi="Georgia" w:cs="GalaxieCopernicus-Book"/>
          <w:sz w:val="20"/>
        </w:rPr>
        <w:t>Frenzl</w:t>
      </w:r>
      <w:proofErr w:type="spellEnd"/>
    </w:p>
    <w:p w14:paraId="55DD9382" w14:textId="3374C572" w:rsidR="00F24FC8" w:rsidRPr="00421287" w:rsidRDefault="00B823A7" w:rsidP="00BF43E7">
      <w:pPr>
        <w:rPr>
          <w:rFonts w:ascii="Georgia" w:hAnsi="Georgia" w:cs="Tahoma"/>
          <w:b/>
          <w:bCs/>
          <w:color w:val="000000"/>
          <w:sz w:val="20"/>
        </w:rPr>
      </w:pPr>
      <w:r w:rsidRPr="00421287">
        <w:rPr>
          <w:rFonts w:ascii="Georgia" w:hAnsi="Georgia" w:cs="Tahoma"/>
          <w:b/>
          <w:bCs/>
          <w:color w:val="000000"/>
          <w:sz w:val="20"/>
        </w:rPr>
        <w:t>Fotos</w:t>
      </w:r>
      <w:r w:rsidR="00BF2397" w:rsidRPr="00421287">
        <w:rPr>
          <w:rFonts w:ascii="Georgia" w:hAnsi="Georgia" w:cs="Tahoma"/>
          <w:b/>
          <w:bCs/>
          <w:color w:val="000000"/>
          <w:sz w:val="20"/>
        </w:rPr>
        <w:t xml:space="preserve"> </w:t>
      </w:r>
      <w:r w:rsidR="000813DC">
        <w:rPr>
          <w:rFonts w:ascii="Georgia" w:hAnsi="Georgia"/>
          <w:sz w:val="20"/>
        </w:rPr>
        <w:t>Anne Ackermann</w:t>
      </w:r>
    </w:p>
    <w:p w14:paraId="09CCE84C" w14:textId="76CDF283" w:rsidR="00BF2397" w:rsidRPr="00BF43E7" w:rsidRDefault="00BF2397" w:rsidP="00BF43E7">
      <w:pPr>
        <w:rPr>
          <w:rFonts w:ascii="Georgia" w:hAnsi="Georgia" w:cs="Tahoma"/>
          <w:color w:val="000000"/>
          <w:sz w:val="20"/>
        </w:rPr>
      </w:pPr>
      <w:r w:rsidRPr="00BF43E7">
        <w:rPr>
          <w:rFonts w:ascii="Georgia" w:hAnsi="Georgia" w:cs="Tahoma"/>
          <w:b/>
          <w:bCs/>
          <w:color w:val="000000"/>
          <w:sz w:val="20"/>
        </w:rPr>
        <w:t>Gestaltung</w:t>
      </w:r>
      <w:r w:rsidRPr="00BF43E7">
        <w:rPr>
          <w:rFonts w:ascii="Georgia" w:hAnsi="Georgia" w:cs="Tahoma"/>
          <w:color w:val="000000"/>
          <w:sz w:val="20"/>
        </w:rPr>
        <w:t xml:space="preserve"> Thomas Knödl</w:t>
      </w:r>
    </w:p>
    <w:p w14:paraId="14F84EFA"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96CA9" w14:textId="77777777" w:rsidR="00204DAB" w:rsidRDefault="00204DAB" w:rsidP="0047431C">
      <w:r>
        <w:separator/>
      </w:r>
    </w:p>
  </w:endnote>
  <w:endnote w:type="continuationSeparator" w:id="0">
    <w:p w14:paraId="3E90D89C" w14:textId="77777777" w:rsidR="00204DAB" w:rsidRDefault="00204DAB"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GalaxieCopernicus-Book">
    <w:altName w:val="Yu Gothic"/>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2AB2C" w14:textId="77777777" w:rsidR="00204DAB" w:rsidRDefault="00204DAB" w:rsidP="0047431C">
      <w:r>
        <w:separator/>
      </w:r>
    </w:p>
  </w:footnote>
  <w:footnote w:type="continuationSeparator" w:id="0">
    <w:p w14:paraId="2E5B145B" w14:textId="77777777" w:rsidR="00204DAB" w:rsidRDefault="00204DAB"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145E"/>
    <w:rsid w:val="0000386A"/>
    <w:rsid w:val="00005A9D"/>
    <w:rsid w:val="000114E0"/>
    <w:rsid w:val="00012A79"/>
    <w:rsid w:val="00012A96"/>
    <w:rsid w:val="00013674"/>
    <w:rsid w:val="000136EA"/>
    <w:rsid w:val="00014551"/>
    <w:rsid w:val="00016B14"/>
    <w:rsid w:val="00022750"/>
    <w:rsid w:val="00022AE6"/>
    <w:rsid w:val="00023F82"/>
    <w:rsid w:val="0002684D"/>
    <w:rsid w:val="00040ADE"/>
    <w:rsid w:val="00042FC5"/>
    <w:rsid w:val="00046922"/>
    <w:rsid w:val="00046979"/>
    <w:rsid w:val="00046996"/>
    <w:rsid w:val="0004735E"/>
    <w:rsid w:val="0004770D"/>
    <w:rsid w:val="00050F44"/>
    <w:rsid w:val="00052B6C"/>
    <w:rsid w:val="00054385"/>
    <w:rsid w:val="0005513D"/>
    <w:rsid w:val="0005568E"/>
    <w:rsid w:val="000633C2"/>
    <w:rsid w:val="00063A2F"/>
    <w:rsid w:val="00070D45"/>
    <w:rsid w:val="0007140C"/>
    <w:rsid w:val="000723CC"/>
    <w:rsid w:val="00074BD4"/>
    <w:rsid w:val="00074CEE"/>
    <w:rsid w:val="00077FEA"/>
    <w:rsid w:val="00080A10"/>
    <w:rsid w:val="000813DC"/>
    <w:rsid w:val="00081993"/>
    <w:rsid w:val="00084D27"/>
    <w:rsid w:val="00085F6B"/>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5A94"/>
    <w:rsid w:val="000D6DF5"/>
    <w:rsid w:val="000D7BDA"/>
    <w:rsid w:val="000E00A6"/>
    <w:rsid w:val="000E0743"/>
    <w:rsid w:val="000E12FF"/>
    <w:rsid w:val="000E147A"/>
    <w:rsid w:val="000E18FA"/>
    <w:rsid w:val="000E1DF2"/>
    <w:rsid w:val="000E3DED"/>
    <w:rsid w:val="000F1C44"/>
    <w:rsid w:val="000F1D52"/>
    <w:rsid w:val="000F2283"/>
    <w:rsid w:val="000F4FDA"/>
    <w:rsid w:val="000F7B6E"/>
    <w:rsid w:val="001012D9"/>
    <w:rsid w:val="0010178D"/>
    <w:rsid w:val="00101A5A"/>
    <w:rsid w:val="00105DC7"/>
    <w:rsid w:val="00106775"/>
    <w:rsid w:val="0010723E"/>
    <w:rsid w:val="00115743"/>
    <w:rsid w:val="0011639F"/>
    <w:rsid w:val="00117FB1"/>
    <w:rsid w:val="0012042F"/>
    <w:rsid w:val="00120CBA"/>
    <w:rsid w:val="00120CF1"/>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67726"/>
    <w:rsid w:val="00174619"/>
    <w:rsid w:val="00177EB7"/>
    <w:rsid w:val="0018151A"/>
    <w:rsid w:val="00187815"/>
    <w:rsid w:val="00187FC8"/>
    <w:rsid w:val="00193369"/>
    <w:rsid w:val="00193653"/>
    <w:rsid w:val="00195892"/>
    <w:rsid w:val="0019677A"/>
    <w:rsid w:val="001971A2"/>
    <w:rsid w:val="001A0DBA"/>
    <w:rsid w:val="001A1189"/>
    <w:rsid w:val="001A1E93"/>
    <w:rsid w:val="001A2EB8"/>
    <w:rsid w:val="001A4361"/>
    <w:rsid w:val="001B3C7E"/>
    <w:rsid w:val="001B5CFF"/>
    <w:rsid w:val="001B70C8"/>
    <w:rsid w:val="001B7B61"/>
    <w:rsid w:val="001C25F9"/>
    <w:rsid w:val="001D2131"/>
    <w:rsid w:val="001D2FD8"/>
    <w:rsid w:val="001D4ED7"/>
    <w:rsid w:val="001D4F16"/>
    <w:rsid w:val="001D6FCA"/>
    <w:rsid w:val="001D7FA8"/>
    <w:rsid w:val="001E1BF7"/>
    <w:rsid w:val="001E241D"/>
    <w:rsid w:val="001E35CA"/>
    <w:rsid w:val="001F4940"/>
    <w:rsid w:val="001F61FB"/>
    <w:rsid w:val="001F6C37"/>
    <w:rsid w:val="00200D5B"/>
    <w:rsid w:val="00201147"/>
    <w:rsid w:val="00204DAB"/>
    <w:rsid w:val="0020729A"/>
    <w:rsid w:val="00207F28"/>
    <w:rsid w:val="002105E1"/>
    <w:rsid w:val="0021090F"/>
    <w:rsid w:val="00213917"/>
    <w:rsid w:val="002142C1"/>
    <w:rsid w:val="00215FE3"/>
    <w:rsid w:val="00222D3F"/>
    <w:rsid w:val="00224FA3"/>
    <w:rsid w:val="002256CE"/>
    <w:rsid w:val="00232CA9"/>
    <w:rsid w:val="002361F7"/>
    <w:rsid w:val="0023791C"/>
    <w:rsid w:val="00240C92"/>
    <w:rsid w:val="0024176D"/>
    <w:rsid w:val="0024201B"/>
    <w:rsid w:val="00242025"/>
    <w:rsid w:val="00242F23"/>
    <w:rsid w:val="002500AD"/>
    <w:rsid w:val="0025120E"/>
    <w:rsid w:val="00252964"/>
    <w:rsid w:val="0025421A"/>
    <w:rsid w:val="002542C7"/>
    <w:rsid w:val="0025433B"/>
    <w:rsid w:val="002545A4"/>
    <w:rsid w:val="002600F5"/>
    <w:rsid w:val="00261038"/>
    <w:rsid w:val="00261951"/>
    <w:rsid w:val="002619C8"/>
    <w:rsid w:val="00262D02"/>
    <w:rsid w:val="00263148"/>
    <w:rsid w:val="00263783"/>
    <w:rsid w:val="0026382A"/>
    <w:rsid w:val="00263C01"/>
    <w:rsid w:val="00264FD0"/>
    <w:rsid w:val="00265122"/>
    <w:rsid w:val="00266B27"/>
    <w:rsid w:val="0026739A"/>
    <w:rsid w:val="00274958"/>
    <w:rsid w:val="002753C7"/>
    <w:rsid w:val="00275C0E"/>
    <w:rsid w:val="0027707D"/>
    <w:rsid w:val="00280CD9"/>
    <w:rsid w:val="00281215"/>
    <w:rsid w:val="00281327"/>
    <w:rsid w:val="0028337C"/>
    <w:rsid w:val="0028622B"/>
    <w:rsid w:val="00287A85"/>
    <w:rsid w:val="00290225"/>
    <w:rsid w:val="0029100D"/>
    <w:rsid w:val="00295317"/>
    <w:rsid w:val="002956C3"/>
    <w:rsid w:val="002A0375"/>
    <w:rsid w:val="002A0C60"/>
    <w:rsid w:val="002A18A1"/>
    <w:rsid w:val="002A2155"/>
    <w:rsid w:val="002B0E32"/>
    <w:rsid w:val="002B36B3"/>
    <w:rsid w:val="002B36EF"/>
    <w:rsid w:val="002B3EE7"/>
    <w:rsid w:val="002B5FC8"/>
    <w:rsid w:val="002C21AE"/>
    <w:rsid w:val="002C3253"/>
    <w:rsid w:val="002C3372"/>
    <w:rsid w:val="002C5FCF"/>
    <w:rsid w:val="002C6C21"/>
    <w:rsid w:val="002D0C36"/>
    <w:rsid w:val="002D1128"/>
    <w:rsid w:val="002D4A0F"/>
    <w:rsid w:val="002D5AC1"/>
    <w:rsid w:val="002D7A34"/>
    <w:rsid w:val="002E041C"/>
    <w:rsid w:val="002E16DF"/>
    <w:rsid w:val="002E33F6"/>
    <w:rsid w:val="002E456B"/>
    <w:rsid w:val="002E6E26"/>
    <w:rsid w:val="002E71B9"/>
    <w:rsid w:val="002F2ECA"/>
    <w:rsid w:val="002F3071"/>
    <w:rsid w:val="002F5C10"/>
    <w:rsid w:val="002F60D5"/>
    <w:rsid w:val="002F71B2"/>
    <w:rsid w:val="0030053A"/>
    <w:rsid w:val="00300BB7"/>
    <w:rsid w:val="00302328"/>
    <w:rsid w:val="0030319D"/>
    <w:rsid w:val="00304505"/>
    <w:rsid w:val="00305337"/>
    <w:rsid w:val="003061D1"/>
    <w:rsid w:val="00310C8A"/>
    <w:rsid w:val="00311329"/>
    <w:rsid w:val="00313369"/>
    <w:rsid w:val="00314F1E"/>
    <w:rsid w:val="003178C0"/>
    <w:rsid w:val="003212B8"/>
    <w:rsid w:val="00321C1D"/>
    <w:rsid w:val="00322347"/>
    <w:rsid w:val="003247EE"/>
    <w:rsid w:val="00324F40"/>
    <w:rsid w:val="00327B71"/>
    <w:rsid w:val="00333CC1"/>
    <w:rsid w:val="003351A6"/>
    <w:rsid w:val="003364A9"/>
    <w:rsid w:val="003378B9"/>
    <w:rsid w:val="0034010B"/>
    <w:rsid w:val="003401C7"/>
    <w:rsid w:val="003433B4"/>
    <w:rsid w:val="00343917"/>
    <w:rsid w:val="003449CC"/>
    <w:rsid w:val="003457DB"/>
    <w:rsid w:val="00347530"/>
    <w:rsid w:val="00354E78"/>
    <w:rsid w:val="003553B6"/>
    <w:rsid w:val="00357B66"/>
    <w:rsid w:val="00367936"/>
    <w:rsid w:val="0037100D"/>
    <w:rsid w:val="00375967"/>
    <w:rsid w:val="00383B08"/>
    <w:rsid w:val="00385CC2"/>
    <w:rsid w:val="00390418"/>
    <w:rsid w:val="003960AA"/>
    <w:rsid w:val="0039719D"/>
    <w:rsid w:val="00397A5B"/>
    <w:rsid w:val="003A0B12"/>
    <w:rsid w:val="003A3AB8"/>
    <w:rsid w:val="003A5182"/>
    <w:rsid w:val="003A5DC0"/>
    <w:rsid w:val="003A69DF"/>
    <w:rsid w:val="003B1B7A"/>
    <w:rsid w:val="003B6013"/>
    <w:rsid w:val="003B781D"/>
    <w:rsid w:val="003C0C05"/>
    <w:rsid w:val="003C1AE4"/>
    <w:rsid w:val="003C2927"/>
    <w:rsid w:val="003C5AEC"/>
    <w:rsid w:val="003C7883"/>
    <w:rsid w:val="003D0181"/>
    <w:rsid w:val="003D0486"/>
    <w:rsid w:val="003D4625"/>
    <w:rsid w:val="003D622B"/>
    <w:rsid w:val="003D6AE9"/>
    <w:rsid w:val="003E04CD"/>
    <w:rsid w:val="003E1C7D"/>
    <w:rsid w:val="003E2211"/>
    <w:rsid w:val="003E3A05"/>
    <w:rsid w:val="003E50CD"/>
    <w:rsid w:val="003F18AD"/>
    <w:rsid w:val="003F1AF8"/>
    <w:rsid w:val="003F3BDC"/>
    <w:rsid w:val="003F4CD1"/>
    <w:rsid w:val="00402BC7"/>
    <w:rsid w:val="0040412F"/>
    <w:rsid w:val="0040559A"/>
    <w:rsid w:val="004062C2"/>
    <w:rsid w:val="0040665E"/>
    <w:rsid w:val="004073B8"/>
    <w:rsid w:val="0041096C"/>
    <w:rsid w:val="0041184D"/>
    <w:rsid w:val="00411FA2"/>
    <w:rsid w:val="00412788"/>
    <w:rsid w:val="00413F3F"/>
    <w:rsid w:val="00414311"/>
    <w:rsid w:val="00420C0E"/>
    <w:rsid w:val="00421287"/>
    <w:rsid w:val="00423C82"/>
    <w:rsid w:val="00424837"/>
    <w:rsid w:val="00424CA2"/>
    <w:rsid w:val="00427AA5"/>
    <w:rsid w:val="00432319"/>
    <w:rsid w:val="004324A9"/>
    <w:rsid w:val="00441985"/>
    <w:rsid w:val="004422AD"/>
    <w:rsid w:val="00445263"/>
    <w:rsid w:val="004457B3"/>
    <w:rsid w:val="0045447C"/>
    <w:rsid w:val="00454B71"/>
    <w:rsid w:val="004570B2"/>
    <w:rsid w:val="00457F67"/>
    <w:rsid w:val="00470D42"/>
    <w:rsid w:val="00473A41"/>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A5534"/>
    <w:rsid w:val="004B073F"/>
    <w:rsid w:val="004B0C50"/>
    <w:rsid w:val="004B14A8"/>
    <w:rsid w:val="004B1EF5"/>
    <w:rsid w:val="004B4908"/>
    <w:rsid w:val="004B71E3"/>
    <w:rsid w:val="004C0672"/>
    <w:rsid w:val="004C12CF"/>
    <w:rsid w:val="004C30A3"/>
    <w:rsid w:val="004C49CA"/>
    <w:rsid w:val="004D3F10"/>
    <w:rsid w:val="004D60F0"/>
    <w:rsid w:val="004E04D2"/>
    <w:rsid w:val="004E1AD8"/>
    <w:rsid w:val="004E3723"/>
    <w:rsid w:val="004E4319"/>
    <w:rsid w:val="004E4830"/>
    <w:rsid w:val="004E62DC"/>
    <w:rsid w:val="004F0605"/>
    <w:rsid w:val="004F17C2"/>
    <w:rsid w:val="004F2732"/>
    <w:rsid w:val="004F342A"/>
    <w:rsid w:val="004F5431"/>
    <w:rsid w:val="004F7B07"/>
    <w:rsid w:val="00501565"/>
    <w:rsid w:val="005015CC"/>
    <w:rsid w:val="00502A55"/>
    <w:rsid w:val="00502DD3"/>
    <w:rsid w:val="005049FD"/>
    <w:rsid w:val="00504B26"/>
    <w:rsid w:val="00506729"/>
    <w:rsid w:val="00510B8E"/>
    <w:rsid w:val="00512892"/>
    <w:rsid w:val="00515FD8"/>
    <w:rsid w:val="00516DF3"/>
    <w:rsid w:val="00517558"/>
    <w:rsid w:val="00521D05"/>
    <w:rsid w:val="005251DF"/>
    <w:rsid w:val="00525D46"/>
    <w:rsid w:val="00526B88"/>
    <w:rsid w:val="00530CF0"/>
    <w:rsid w:val="00532AAF"/>
    <w:rsid w:val="005334B4"/>
    <w:rsid w:val="0053393A"/>
    <w:rsid w:val="00535FAE"/>
    <w:rsid w:val="00536A01"/>
    <w:rsid w:val="005405A7"/>
    <w:rsid w:val="00543A18"/>
    <w:rsid w:val="005460C3"/>
    <w:rsid w:val="00547F36"/>
    <w:rsid w:val="005510E8"/>
    <w:rsid w:val="005629BE"/>
    <w:rsid w:val="005643B1"/>
    <w:rsid w:val="00565888"/>
    <w:rsid w:val="00567124"/>
    <w:rsid w:val="00573B70"/>
    <w:rsid w:val="005740F0"/>
    <w:rsid w:val="005750B1"/>
    <w:rsid w:val="005758C2"/>
    <w:rsid w:val="005764D4"/>
    <w:rsid w:val="00585273"/>
    <w:rsid w:val="00590BA5"/>
    <w:rsid w:val="00590FAF"/>
    <w:rsid w:val="00591290"/>
    <w:rsid w:val="00593F2E"/>
    <w:rsid w:val="005946A9"/>
    <w:rsid w:val="00595DDB"/>
    <w:rsid w:val="00597B2D"/>
    <w:rsid w:val="005A3833"/>
    <w:rsid w:val="005A3ED7"/>
    <w:rsid w:val="005A472D"/>
    <w:rsid w:val="005A54BA"/>
    <w:rsid w:val="005A6671"/>
    <w:rsid w:val="005A6724"/>
    <w:rsid w:val="005A6B36"/>
    <w:rsid w:val="005B14F9"/>
    <w:rsid w:val="005B4797"/>
    <w:rsid w:val="005B5087"/>
    <w:rsid w:val="005B6884"/>
    <w:rsid w:val="005B6BE5"/>
    <w:rsid w:val="005B77E3"/>
    <w:rsid w:val="005C03AE"/>
    <w:rsid w:val="005C06CF"/>
    <w:rsid w:val="005C422D"/>
    <w:rsid w:val="005C5C4B"/>
    <w:rsid w:val="005C5F04"/>
    <w:rsid w:val="005C6608"/>
    <w:rsid w:val="005C72BC"/>
    <w:rsid w:val="005D2DA3"/>
    <w:rsid w:val="005D360C"/>
    <w:rsid w:val="005E0826"/>
    <w:rsid w:val="005E2B37"/>
    <w:rsid w:val="005F0981"/>
    <w:rsid w:val="005F2286"/>
    <w:rsid w:val="005F60AC"/>
    <w:rsid w:val="005F6557"/>
    <w:rsid w:val="00603B22"/>
    <w:rsid w:val="0060698D"/>
    <w:rsid w:val="00611D23"/>
    <w:rsid w:val="006125AA"/>
    <w:rsid w:val="00613355"/>
    <w:rsid w:val="00614F05"/>
    <w:rsid w:val="00615313"/>
    <w:rsid w:val="00617A7F"/>
    <w:rsid w:val="00620463"/>
    <w:rsid w:val="00620CE4"/>
    <w:rsid w:val="00624702"/>
    <w:rsid w:val="006269DC"/>
    <w:rsid w:val="0063087B"/>
    <w:rsid w:val="00633D4F"/>
    <w:rsid w:val="00634F1A"/>
    <w:rsid w:val="0063579F"/>
    <w:rsid w:val="006360A7"/>
    <w:rsid w:val="00640D5D"/>
    <w:rsid w:val="0064188B"/>
    <w:rsid w:val="006435CF"/>
    <w:rsid w:val="00644629"/>
    <w:rsid w:val="006517C2"/>
    <w:rsid w:val="00651AB0"/>
    <w:rsid w:val="0065405D"/>
    <w:rsid w:val="00654548"/>
    <w:rsid w:val="0065515F"/>
    <w:rsid w:val="00655F75"/>
    <w:rsid w:val="00656E76"/>
    <w:rsid w:val="00657D08"/>
    <w:rsid w:val="00660045"/>
    <w:rsid w:val="00661848"/>
    <w:rsid w:val="00662EAE"/>
    <w:rsid w:val="006631B3"/>
    <w:rsid w:val="006663CE"/>
    <w:rsid w:val="006702EF"/>
    <w:rsid w:val="00670399"/>
    <w:rsid w:val="0067172D"/>
    <w:rsid w:val="00672C48"/>
    <w:rsid w:val="00674EB2"/>
    <w:rsid w:val="00675858"/>
    <w:rsid w:val="00676352"/>
    <w:rsid w:val="006768A9"/>
    <w:rsid w:val="0068039A"/>
    <w:rsid w:val="00681CB2"/>
    <w:rsid w:val="00682609"/>
    <w:rsid w:val="006827A3"/>
    <w:rsid w:val="00684050"/>
    <w:rsid w:val="00684180"/>
    <w:rsid w:val="00685B32"/>
    <w:rsid w:val="006878D2"/>
    <w:rsid w:val="00687DDE"/>
    <w:rsid w:val="00690785"/>
    <w:rsid w:val="00691594"/>
    <w:rsid w:val="006938DC"/>
    <w:rsid w:val="00695468"/>
    <w:rsid w:val="006956D7"/>
    <w:rsid w:val="00695A4D"/>
    <w:rsid w:val="00695BC3"/>
    <w:rsid w:val="00696EBB"/>
    <w:rsid w:val="006A0C5C"/>
    <w:rsid w:val="006A4514"/>
    <w:rsid w:val="006A47CD"/>
    <w:rsid w:val="006A4E0C"/>
    <w:rsid w:val="006A5387"/>
    <w:rsid w:val="006B11E6"/>
    <w:rsid w:val="006B2072"/>
    <w:rsid w:val="006B30DB"/>
    <w:rsid w:val="006B46F0"/>
    <w:rsid w:val="006B59FD"/>
    <w:rsid w:val="006B7103"/>
    <w:rsid w:val="006C0160"/>
    <w:rsid w:val="006C08A6"/>
    <w:rsid w:val="006C29CC"/>
    <w:rsid w:val="006C323F"/>
    <w:rsid w:val="006C6753"/>
    <w:rsid w:val="006D0D6E"/>
    <w:rsid w:val="006D1208"/>
    <w:rsid w:val="006D164A"/>
    <w:rsid w:val="006D5514"/>
    <w:rsid w:val="006D7D10"/>
    <w:rsid w:val="006E0428"/>
    <w:rsid w:val="006E3A8C"/>
    <w:rsid w:val="006F0CAD"/>
    <w:rsid w:val="006F1891"/>
    <w:rsid w:val="006F271D"/>
    <w:rsid w:val="006F2C43"/>
    <w:rsid w:val="006F2CE3"/>
    <w:rsid w:val="006F2F9E"/>
    <w:rsid w:val="006F3ACF"/>
    <w:rsid w:val="006F51EF"/>
    <w:rsid w:val="007003D5"/>
    <w:rsid w:val="007006AA"/>
    <w:rsid w:val="00700EF3"/>
    <w:rsid w:val="00701BEB"/>
    <w:rsid w:val="00706C23"/>
    <w:rsid w:val="007075AC"/>
    <w:rsid w:val="0071026C"/>
    <w:rsid w:val="00712696"/>
    <w:rsid w:val="00712C3B"/>
    <w:rsid w:val="007143BC"/>
    <w:rsid w:val="00715219"/>
    <w:rsid w:val="00717ABE"/>
    <w:rsid w:val="00717D2F"/>
    <w:rsid w:val="00723C1C"/>
    <w:rsid w:val="007249B6"/>
    <w:rsid w:val="007302FE"/>
    <w:rsid w:val="00734439"/>
    <w:rsid w:val="00741DCC"/>
    <w:rsid w:val="0074420F"/>
    <w:rsid w:val="00746A4C"/>
    <w:rsid w:val="0074739D"/>
    <w:rsid w:val="00747A3A"/>
    <w:rsid w:val="00747FB5"/>
    <w:rsid w:val="0075158B"/>
    <w:rsid w:val="0075166B"/>
    <w:rsid w:val="0075226B"/>
    <w:rsid w:val="00752A3A"/>
    <w:rsid w:val="00752B33"/>
    <w:rsid w:val="00752E04"/>
    <w:rsid w:val="00755224"/>
    <w:rsid w:val="00755808"/>
    <w:rsid w:val="00755AF7"/>
    <w:rsid w:val="00763503"/>
    <w:rsid w:val="00764638"/>
    <w:rsid w:val="0076686B"/>
    <w:rsid w:val="007669D6"/>
    <w:rsid w:val="007736C8"/>
    <w:rsid w:val="007765A3"/>
    <w:rsid w:val="00777782"/>
    <w:rsid w:val="00777FD1"/>
    <w:rsid w:val="00781615"/>
    <w:rsid w:val="00781DFA"/>
    <w:rsid w:val="00784D31"/>
    <w:rsid w:val="00785010"/>
    <w:rsid w:val="00790699"/>
    <w:rsid w:val="0079160D"/>
    <w:rsid w:val="0079203B"/>
    <w:rsid w:val="0079270F"/>
    <w:rsid w:val="00792A2C"/>
    <w:rsid w:val="00794284"/>
    <w:rsid w:val="00794CD4"/>
    <w:rsid w:val="00795558"/>
    <w:rsid w:val="00796EB7"/>
    <w:rsid w:val="007A0537"/>
    <w:rsid w:val="007A0B9F"/>
    <w:rsid w:val="007A4A3A"/>
    <w:rsid w:val="007A533B"/>
    <w:rsid w:val="007A57FE"/>
    <w:rsid w:val="007A70EA"/>
    <w:rsid w:val="007B0C68"/>
    <w:rsid w:val="007B0F57"/>
    <w:rsid w:val="007B698B"/>
    <w:rsid w:val="007B6B77"/>
    <w:rsid w:val="007B77DF"/>
    <w:rsid w:val="007C113A"/>
    <w:rsid w:val="007C242E"/>
    <w:rsid w:val="007C3CC3"/>
    <w:rsid w:val="007C7874"/>
    <w:rsid w:val="007D1A78"/>
    <w:rsid w:val="007D2C5F"/>
    <w:rsid w:val="007D4460"/>
    <w:rsid w:val="007D46AE"/>
    <w:rsid w:val="007D4E63"/>
    <w:rsid w:val="007D5628"/>
    <w:rsid w:val="007D56F8"/>
    <w:rsid w:val="007D6A78"/>
    <w:rsid w:val="007D7C80"/>
    <w:rsid w:val="007E1C59"/>
    <w:rsid w:val="007E1FD8"/>
    <w:rsid w:val="007E3A4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291C"/>
    <w:rsid w:val="00833C94"/>
    <w:rsid w:val="008349BB"/>
    <w:rsid w:val="008357C7"/>
    <w:rsid w:val="00837131"/>
    <w:rsid w:val="008377C0"/>
    <w:rsid w:val="008453F6"/>
    <w:rsid w:val="00845C93"/>
    <w:rsid w:val="00850F8E"/>
    <w:rsid w:val="00850FA9"/>
    <w:rsid w:val="0085136E"/>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0B0"/>
    <w:rsid w:val="00882609"/>
    <w:rsid w:val="008830FB"/>
    <w:rsid w:val="00886124"/>
    <w:rsid w:val="00887A5E"/>
    <w:rsid w:val="00892480"/>
    <w:rsid w:val="00892A04"/>
    <w:rsid w:val="00892FA9"/>
    <w:rsid w:val="0089650F"/>
    <w:rsid w:val="00896596"/>
    <w:rsid w:val="0089715F"/>
    <w:rsid w:val="008A1A24"/>
    <w:rsid w:val="008A395B"/>
    <w:rsid w:val="008A5BC3"/>
    <w:rsid w:val="008B1305"/>
    <w:rsid w:val="008B3863"/>
    <w:rsid w:val="008B7B33"/>
    <w:rsid w:val="008C0132"/>
    <w:rsid w:val="008C1BEB"/>
    <w:rsid w:val="008C20DE"/>
    <w:rsid w:val="008C28E0"/>
    <w:rsid w:val="008C354D"/>
    <w:rsid w:val="008C5788"/>
    <w:rsid w:val="008C6BEF"/>
    <w:rsid w:val="008C755C"/>
    <w:rsid w:val="008D055D"/>
    <w:rsid w:val="008D0F10"/>
    <w:rsid w:val="008D228A"/>
    <w:rsid w:val="008D3F61"/>
    <w:rsid w:val="008D404B"/>
    <w:rsid w:val="008D48DC"/>
    <w:rsid w:val="008D4F5D"/>
    <w:rsid w:val="008D710E"/>
    <w:rsid w:val="008D72C0"/>
    <w:rsid w:val="008E04D0"/>
    <w:rsid w:val="008E55F1"/>
    <w:rsid w:val="008E5667"/>
    <w:rsid w:val="008E649C"/>
    <w:rsid w:val="008E7BB7"/>
    <w:rsid w:val="008F312A"/>
    <w:rsid w:val="008F3D8D"/>
    <w:rsid w:val="008F5E30"/>
    <w:rsid w:val="00900FC3"/>
    <w:rsid w:val="00901534"/>
    <w:rsid w:val="0090216E"/>
    <w:rsid w:val="00904B5C"/>
    <w:rsid w:val="00910B42"/>
    <w:rsid w:val="00915E5E"/>
    <w:rsid w:val="009160ED"/>
    <w:rsid w:val="009164C5"/>
    <w:rsid w:val="00916D0A"/>
    <w:rsid w:val="00920C5E"/>
    <w:rsid w:val="0092122D"/>
    <w:rsid w:val="00921711"/>
    <w:rsid w:val="00924044"/>
    <w:rsid w:val="009252D0"/>
    <w:rsid w:val="00926567"/>
    <w:rsid w:val="00927C35"/>
    <w:rsid w:val="00931F54"/>
    <w:rsid w:val="0093602E"/>
    <w:rsid w:val="00936995"/>
    <w:rsid w:val="00936D6E"/>
    <w:rsid w:val="00940422"/>
    <w:rsid w:val="00942D22"/>
    <w:rsid w:val="00946A82"/>
    <w:rsid w:val="009475D9"/>
    <w:rsid w:val="00947BEC"/>
    <w:rsid w:val="00950EDF"/>
    <w:rsid w:val="00952817"/>
    <w:rsid w:val="00954489"/>
    <w:rsid w:val="00954942"/>
    <w:rsid w:val="009645B8"/>
    <w:rsid w:val="00964E0D"/>
    <w:rsid w:val="009703AF"/>
    <w:rsid w:val="009723BD"/>
    <w:rsid w:val="0097252C"/>
    <w:rsid w:val="00972812"/>
    <w:rsid w:val="00980744"/>
    <w:rsid w:val="00981785"/>
    <w:rsid w:val="0098590E"/>
    <w:rsid w:val="0098632E"/>
    <w:rsid w:val="00990A6C"/>
    <w:rsid w:val="00992D0A"/>
    <w:rsid w:val="00993C25"/>
    <w:rsid w:val="00993EB8"/>
    <w:rsid w:val="009A1817"/>
    <w:rsid w:val="009A2096"/>
    <w:rsid w:val="009A46C9"/>
    <w:rsid w:val="009A5336"/>
    <w:rsid w:val="009A5B84"/>
    <w:rsid w:val="009A60C9"/>
    <w:rsid w:val="009B149D"/>
    <w:rsid w:val="009B20F3"/>
    <w:rsid w:val="009B2E12"/>
    <w:rsid w:val="009B438B"/>
    <w:rsid w:val="009B48D1"/>
    <w:rsid w:val="009B5316"/>
    <w:rsid w:val="009C100E"/>
    <w:rsid w:val="009C2590"/>
    <w:rsid w:val="009C2A0F"/>
    <w:rsid w:val="009C605E"/>
    <w:rsid w:val="009D3265"/>
    <w:rsid w:val="009D3381"/>
    <w:rsid w:val="009D3412"/>
    <w:rsid w:val="009D45ED"/>
    <w:rsid w:val="009D724E"/>
    <w:rsid w:val="009E1AFC"/>
    <w:rsid w:val="009E5102"/>
    <w:rsid w:val="009E5441"/>
    <w:rsid w:val="009E623F"/>
    <w:rsid w:val="009E7AB4"/>
    <w:rsid w:val="009F1D8C"/>
    <w:rsid w:val="009F219F"/>
    <w:rsid w:val="009F27D1"/>
    <w:rsid w:val="009F45A8"/>
    <w:rsid w:val="009F57EB"/>
    <w:rsid w:val="00A01F43"/>
    <w:rsid w:val="00A02B27"/>
    <w:rsid w:val="00A06098"/>
    <w:rsid w:val="00A1077D"/>
    <w:rsid w:val="00A1217E"/>
    <w:rsid w:val="00A136F9"/>
    <w:rsid w:val="00A1395E"/>
    <w:rsid w:val="00A15EB6"/>
    <w:rsid w:val="00A21D21"/>
    <w:rsid w:val="00A22D71"/>
    <w:rsid w:val="00A25D6D"/>
    <w:rsid w:val="00A34E0A"/>
    <w:rsid w:val="00A3596B"/>
    <w:rsid w:val="00A376FE"/>
    <w:rsid w:val="00A37B84"/>
    <w:rsid w:val="00A37D34"/>
    <w:rsid w:val="00A4045C"/>
    <w:rsid w:val="00A40941"/>
    <w:rsid w:val="00A40A8E"/>
    <w:rsid w:val="00A41630"/>
    <w:rsid w:val="00A4179A"/>
    <w:rsid w:val="00A437B3"/>
    <w:rsid w:val="00A44CCC"/>
    <w:rsid w:val="00A45441"/>
    <w:rsid w:val="00A456A6"/>
    <w:rsid w:val="00A502DE"/>
    <w:rsid w:val="00A506B3"/>
    <w:rsid w:val="00A50CBE"/>
    <w:rsid w:val="00A51B75"/>
    <w:rsid w:val="00A51EA1"/>
    <w:rsid w:val="00A529B3"/>
    <w:rsid w:val="00A531D3"/>
    <w:rsid w:val="00A54112"/>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2D3D"/>
    <w:rsid w:val="00A94EFE"/>
    <w:rsid w:val="00A96773"/>
    <w:rsid w:val="00A9781A"/>
    <w:rsid w:val="00AA2622"/>
    <w:rsid w:val="00AA2F6B"/>
    <w:rsid w:val="00AA3663"/>
    <w:rsid w:val="00AA4E19"/>
    <w:rsid w:val="00AA6A69"/>
    <w:rsid w:val="00AB1088"/>
    <w:rsid w:val="00AB2A72"/>
    <w:rsid w:val="00AB350B"/>
    <w:rsid w:val="00AB4302"/>
    <w:rsid w:val="00AB5E1A"/>
    <w:rsid w:val="00AB6BC8"/>
    <w:rsid w:val="00AB743A"/>
    <w:rsid w:val="00AC0798"/>
    <w:rsid w:val="00AC1A40"/>
    <w:rsid w:val="00AC2AF2"/>
    <w:rsid w:val="00AC3AB1"/>
    <w:rsid w:val="00AC7239"/>
    <w:rsid w:val="00AD0125"/>
    <w:rsid w:val="00AD4A80"/>
    <w:rsid w:val="00AD64E8"/>
    <w:rsid w:val="00AD70D5"/>
    <w:rsid w:val="00AD79B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0543"/>
    <w:rsid w:val="00B43571"/>
    <w:rsid w:val="00B438FC"/>
    <w:rsid w:val="00B44547"/>
    <w:rsid w:val="00B461B0"/>
    <w:rsid w:val="00B461C1"/>
    <w:rsid w:val="00B4632C"/>
    <w:rsid w:val="00B51405"/>
    <w:rsid w:val="00B52562"/>
    <w:rsid w:val="00B5335E"/>
    <w:rsid w:val="00B54AB2"/>
    <w:rsid w:val="00B54C36"/>
    <w:rsid w:val="00B5535A"/>
    <w:rsid w:val="00B55C96"/>
    <w:rsid w:val="00B55E67"/>
    <w:rsid w:val="00B5670A"/>
    <w:rsid w:val="00B61F39"/>
    <w:rsid w:val="00B625BD"/>
    <w:rsid w:val="00B625E5"/>
    <w:rsid w:val="00B63146"/>
    <w:rsid w:val="00B67A0D"/>
    <w:rsid w:val="00B67BE5"/>
    <w:rsid w:val="00B74CB7"/>
    <w:rsid w:val="00B75013"/>
    <w:rsid w:val="00B75249"/>
    <w:rsid w:val="00B766B2"/>
    <w:rsid w:val="00B76F8B"/>
    <w:rsid w:val="00B77F51"/>
    <w:rsid w:val="00B823A7"/>
    <w:rsid w:val="00B85E5E"/>
    <w:rsid w:val="00B86260"/>
    <w:rsid w:val="00B86C24"/>
    <w:rsid w:val="00B91E2E"/>
    <w:rsid w:val="00B92EE5"/>
    <w:rsid w:val="00B963AE"/>
    <w:rsid w:val="00B97378"/>
    <w:rsid w:val="00BA094D"/>
    <w:rsid w:val="00BA14E8"/>
    <w:rsid w:val="00BA35D7"/>
    <w:rsid w:val="00BA3DDA"/>
    <w:rsid w:val="00BA762A"/>
    <w:rsid w:val="00BB4082"/>
    <w:rsid w:val="00BB4197"/>
    <w:rsid w:val="00BB69DF"/>
    <w:rsid w:val="00BC107B"/>
    <w:rsid w:val="00BC3C4D"/>
    <w:rsid w:val="00BD0F57"/>
    <w:rsid w:val="00BD0FFE"/>
    <w:rsid w:val="00BD2237"/>
    <w:rsid w:val="00BD6A85"/>
    <w:rsid w:val="00BD732D"/>
    <w:rsid w:val="00BE0173"/>
    <w:rsid w:val="00BE4CCC"/>
    <w:rsid w:val="00BE6847"/>
    <w:rsid w:val="00BF2397"/>
    <w:rsid w:val="00BF30B3"/>
    <w:rsid w:val="00BF43E7"/>
    <w:rsid w:val="00BF45E3"/>
    <w:rsid w:val="00BF7A51"/>
    <w:rsid w:val="00C00B26"/>
    <w:rsid w:val="00C03B21"/>
    <w:rsid w:val="00C03D62"/>
    <w:rsid w:val="00C05E52"/>
    <w:rsid w:val="00C07373"/>
    <w:rsid w:val="00C10C00"/>
    <w:rsid w:val="00C134BC"/>
    <w:rsid w:val="00C13AB8"/>
    <w:rsid w:val="00C16A9D"/>
    <w:rsid w:val="00C210CD"/>
    <w:rsid w:val="00C215CD"/>
    <w:rsid w:val="00C227E5"/>
    <w:rsid w:val="00C22FA2"/>
    <w:rsid w:val="00C23C0E"/>
    <w:rsid w:val="00C25540"/>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A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2AA1"/>
    <w:rsid w:val="00C9483C"/>
    <w:rsid w:val="00C96A33"/>
    <w:rsid w:val="00C971CE"/>
    <w:rsid w:val="00C97DFE"/>
    <w:rsid w:val="00CA00A6"/>
    <w:rsid w:val="00CA60D0"/>
    <w:rsid w:val="00CB01BA"/>
    <w:rsid w:val="00CB0B94"/>
    <w:rsid w:val="00CB45FC"/>
    <w:rsid w:val="00CB74E8"/>
    <w:rsid w:val="00CC35EA"/>
    <w:rsid w:val="00CD02F1"/>
    <w:rsid w:val="00CD351E"/>
    <w:rsid w:val="00CD3F9A"/>
    <w:rsid w:val="00CD4C47"/>
    <w:rsid w:val="00CD55D1"/>
    <w:rsid w:val="00CD6D24"/>
    <w:rsid w:val="00CE00DB"/>
    <w:rsid w:val="00CE051A"/>
    <w:rsid w:val="00CE16A0"/>
    <w:rsid w:val="00CE1B70"/>
    <w:rsid w:val="00CE7A9A"/>
    <w:rsid w:val="00CF0B1D"/>
    <w:rsid w:val="00CF1E9B"/>
    <w:rsid w:val="00CF3E5A"/>
    <w:rsid w:val="00CF5999"/>
    <w:rsid w:val="00D00EDD"/>
    <w:rsid w:val="00D01433"/>
    <w:rsid w:val="00D018BE"/>
    <w:rsid w:val="00D026C9"/>
    <w:rsid w:val="00D02D08"/>
    <w:rsid w:val="00D03758"/>
    <w:rsid w:val="00D038C4"/>
    <w:rsid w:val="00D04D67"/>
    <w:rsid w:val="00D10AAD"/>
    <w:rsid w:val="00D11E40"/>
    <w:rsid w:val="00D17233"/>
    <w:rsid w:val="00D17CDC"/>
    <w:rsid w:val="00D211CD"/>
    <w:rsid w:val="00D21EF6"/>
    <w:rsid w:val="00D22A45"/>
    <w:rsid w:val="00D24613"/>
    <w:rsid w:val="00D26F23"/>
    <w:rsid w:val="00D2746A"/>
    <w:rsid w:val="00D30F08"/>
    <w:rsid w:val="00D30F78"/>
    <w:rsid w:val="00D3342B"/>
    <w:rsid w:val="00D34691"/>
    <w:rsid w:val="00D373C7"/>
    <w:rsid w:val="00D40E77"/>
    <w:rsid w:val="00D43A1A"/>
    <w:rsid w:val="00D47A5F"/>
    <w:rsid w:val="00D51674"/>
    <w:rsid w:val="00D51D67"/>
    <w:rsid w:val="00D52067"/>
    <w:rsid w:val="00D54BBC"/>
    <w:rsid w:val="00D56866"/>
    <w:rsid w:val="00D602D2"/>
    <w:rsid w:val="00D63C14"/>
    <w:rsid w:val="00D64289"/>
    <w:rsid w:val="00D64705"/>
    <w:rsid w:val="00D64CED"/>
    <w:rsid w:val="00D65BBD"/>
    <w:rsid w:val="00D67689"/>
    <w:rsid w:val="00D6770C"/>
    <w:rsid w:val="00D67815"/>
    <w:rsid w:val="00D715B4"/>
    <w:rsid w:val="00D73058"/>
    <w:rsid w:val="00D7384A"/>
    <w:rsid w:val="00D81C83"/>
    <w:rsid w:val="00D84622"/>
    <w:rsid w:val="00D85BDE"/>
    <w:rsid w:val="00D85C27"/>
    <w:rsid w:val="00D85E99"/>
    <w:rsid w:val="00D87FD3"/>
    <w:rsid w:val="00D91A85"/>
    <w:rsid w:val="00D939F2"/>
    <w:rsid w:val="00D94389"/>
    <w:rsid w:val="00D94A46"/>
    <w:rsid w:val="00D94C4C"/>
    <w:rsid w:val="00DA08ED"/>
    <w:rsid w:val="00DA38ED"/>
    <w:rsid w:val="00DA3961"/>
    <w:rsid w:val="00DA5643"/>
    <w:rsid w:val="00DB0494"/>
    <w:rsid w:val="00DB09B6"/>
    <w:rsid w:val="00DB181A"/>
    <w:rsid w:val="00DB19EF"/>
    <w:rsid w:val="00DB37E6"/>
    <w:rsid w:val="00DB7661"/>
    <w:rsid w:val="00DC082E"/>
    <w:rsid w:val="00DC117E"/>
    <w:rsid w:val="00DC27CB"/>
    <w:rsid w:val="00DC2E16"/>
    <w:rsid w:val="00DC4B1F"/>
    <w:rsid w:val="00DC52BB"/>
    <w:rsid w:val="00DC5A79"/>
    <w:rsid w:val="00DC68F8"/>
    <w:rsid w:val="00DD28BB"/>
    <w:rsid w:val="00DD3C9D"/>
    <w:rsid w:val="00DD3FA4"/>
    <w:rsid w:val="00DD53BE"/>
    <w:rsid w:val="00DD66D0"/>
    <w:rsid w:val="00DD6DBA"/>
    <w:rsid w:val="00DE2452"/>
    <w:rsid w:val="00DE29D5"/>
    <w:rsid w:val="00DE7270"/>
    <w:rsid w:val="00DF0C11"/>
    <w:rsid w:val="00DF100F"/>
    <w:rsid w:val="00DF24B7"/>
    <w:rsid w:val="00DF3426"/>
    <w:rsid w:val="00DF3570"/>
    <w:rsid w:val="00DF3B86"/>
    <w:rsid w:val="00DF4478"/>
    <w:rsid w:val="00E0246F"/>
    <w:rsid w:val="00E02C0D"/>
    <w:rsid w:val="00E03A25"/>
    <w:rsid w:val="00E06D70"/>
    <w:rsid w:val="00E10AA2"/>
    <w:rsid w:val="00E14A10"/>
    <w:rsid w:val="00E14A4B"/>
    <w:rsid w:val="00E14B9A"/>
    <w:rsid w:val="00E15692"/>
    <w:rsid w:val="00E15A79"/>
    <w:rsid w:val="00E15B81"/>
    <w:rsid w:val="00E15BE7"/>
    <w:rsid w:val="00E164A0"/>
    <w:rsid w:val="00E16A5A"/>
    <w:rsid w:val="00E23992"/>
    <w:rsid w:val="00E24D23"/>
    <w:rsid w:val="00E2514F"/>
    <w:rsid w:val="00E30F57"/>
    <w:rsid w:val="00E34FA8"/>
    <w:rsid w:val="00E37DE6"/>
    <w:rsid w:val="00E403EE"/>
    <w:rsid w:val="00E41C98"/>
    <w:rsid w:val="00E43084"/>
    <w:rsid w:val="00E439EB"/>
    <w:rsid w:val="00E43BE6"/>
    <w:rsid w:val="00E449ED"/>
    <w:rsid w:val="00E45A2D"/>
    <w:rsid w:val="00E47790"/>
    <w:rsid w:val="00E50CC8"/>
    <w:rsid w:val="00E51035"/>
    <w:rsid w:val="00E51422"/>
    <w:rsid w:val="00E523D8"/>
    <w:rsid w:val="00E52E46"/>
    <w:rsid w:val="00E55451"/>
    <w:rsid w:val="00E60BD6"/>
    <w:rsid w:val="00E62D21"/>
    <w:rsid w:val="00E6666B"/>
    <w:rsid w:val="00E67A60"/>
    <w:rsid w:val="00E733FC"/>
    <w:rsid w:val="00E73EE4"/>
    <w:rsid w:val="00E74D98"/>
    <w:rsid w:val="00E837B1"/>
    <w:rsid w:val="00E86C93"/>
    <w:rsid w:val="00E8727D"/>
    <w:rsid w:val="00E91F18"/>
    <w:rsid w:val="00E942E9"/>
    <w:rsid w:val="00E94732"/>
    <w:rsid w:val="00EA0E8D"/>
    <w:rsid w:val="00EA41E1"/>
    <w:rsid w:val="00EA4F1D"/>
    <w:rsid w:val="00EA6384"/>
    <w:rsid w:val="00EA67DF"/>
    <w:rsid w:val="00EB1382"/>
    <w:rsid w:val="00EB46CB"/>
    <w:rsid w:val="00EB7402"/>
    <w:rsid w:val="00EC0E2A"/>
    <w:rsid w:val="00EC34DF"/>
    <w:rsid w:val="00EC34FE"/>
    <w:rsid w:val="00ED18D8"/>
    <w:rsid w:val="00ED3497"/>
    <w:rsid w:val="00ED3D7A"/>
    <w:rsid w:val="00ED4091"/>
    <w:rsid w:val="00ED5281"/>
    <w:rsid w:val="00EE0DB8"/>
    <w:rsid w:val="00EE0EC9"/>
    <w:rsid w:val="00EE2B88"/>
    <w:rsid w:val="00EE34A1"/>
    <w:rsid w:val="00EE5917"/>
    <w:rsid w:val="00EE5CB5"/>
    <w:rsid w:val="00EE6AD5"/>
    <w:rsid w:val="00EE7352"/>
    <w:rsid w:val="00EF0011"/>
    <w:rsid w:val="00EF0744"/>
    <w:rsid w:val="00EF2B93"/>
    <w:rsid w:val="00EF6772"/>
    <w:rsid w:val="00F00247"/>
    <w:rsid w:val="00F01E97"/>
    <w:rsid w:val="00F07BB0"/>
    <w:rsid w:val="00F12B22"/>
    <w:rsid w:val="00F12B2B"/>
    <w:rsid w:val="00F13222"/>
    <w:rsid w:val="00F164BF"/>
    <w:rsid w:val="00F17352"/>
    <w:rsid w:val="00F17F73"/>
    <w:rsid w:val="00F20C81"/>
    <w:rsid w:val="00F2181E"/>
    <w:rsid w:val="00F24FC8"/>
    <w:rsid w:val="00F25E2D"/>
    <w:rsid w:val="00F267FC"/>
    <w:rsid w:val="00F2683F"/>
    <w:rsid w:val="00F32DEB"/>
    <w:rsid w:val="00F3331E"/>
    <w:rsid w:val="00F34608"/>
    <w:rsid w:val="00F34CC3"/>
    <w:rsid w:val="00F364E7"/>
    <w:rsid w:val="00F36A4B"/>
    <w:rsid w:val="00F376CD"/>
    <w:rsid w:val="00F40BC2"/>
    <w:rsid w:val="00F41B82"/>
    <w:rsid w:val="00F44FA1"/>
    <w:rsid w:val="00F45278"/>
    <w:rsid w:val="00F4707B"/>
    <w:rsid w:val="00F5021D"/>
    <w:rsid w:val="00F507CB"/>
    <w:rsid w:val="00F50E9E"/>
    <w:rsid w:val="00F53EEC"/>
    <w:rsid w:val="00F54934"/>
    <w:rsid w:val="00F5571A"/>
    <w:rsid w:val="00F57EA6"/>
    <w:rsid w:val="00F610CA"/>
    <w:rsid w:val="00F61F37"/>
    <w:rsid w:val="00F6203A"/>
    <w:rsid w:val="00F655FA"/>
    <w:rsid w:val="00F67720"/>
    <w:rsid w:val="00F72A4C"/>
    <w:rsid w:val="00F73047"/>
    <w:rsid w:val="00F747DF"/>
    <w:rsid w:val="00F808C8"/>
    <w:rsid w:val="00F81C90"/>
    <w:rsid w:val="00F82B09"/>
    <w:rsid w:val="00F83823"/>
    <w:rsid w:val="00F8408F"/>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6E60"/>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5C0FA-4051-45CD-AFEA-2CE04BEA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4966</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2018-05-15T09:51:00Z</cp:lastPrinted>
  <dcterms:created xsi:type="dcterms:W3CDTF">2023-07-18T13:58:00Z</dcterms:created>
  <dcterms:modified xsi:type="dcterms:W3CDTF">2023-07-18T13:58:00Z</dcterms:modified>
</cp:coreProperties>
</file>