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bookmarkStart w:id="0" w:name="_GoBack"/>
      <w:bookmarkEnd w:id="0"/>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1508DE31" w:rsidR="006C08A6" w:rsidRPr="005B77E3" w:rsidRDefault="00BE0173" w:rsidP="005B77E3">
      <w:pPr>
        <w:pStyle w:val="berschrift5"/>
        <w:spacing w:before="120" w:line="240" w:lineRule="auto"/>
        <w:rPr>
          <w:rFonts w:ascii="Georgia" w:hAnsi="Georgia"/>
          <w:color w:val="EA690B"/>
          <w:sz w:val="48"/>
          <w:szCs w:val="48"/>
        </w:rPr>
      </w:pPr>
      <w:r>
        <w:rPr>
          <w:rFonts w:ascii="Georgia" w:hAnsi="Georgia"/>
          <w:color w:val="EA690B"/>
          <w:sz w:val="48"/>
          <w:szCs w:val="48"/>
        </w:rPr>
        <w:t>Ecuador</w:t>
      </w:r>
    </w:p>
    <w:p w14:paraId="30E5E362" w14:textId="32D60373" w:rsidR="006C08A6" w:rsidRPr="00CC35EA" w:rsidRDefault="0075166B" w:rsidP="005B77E3">
      <w:pPr>
        <w:pStyle w:val="berschrift2"/>
        <w:rPr>
          <w:rFonts w:ascii="Georgia" w:hAnsi="Georgia"/>
          <w:sz w:val="48"/>
          <w:szCs w:val="48"/>
        </w:rPr>
      </w:pPr>
      <w:r>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173">
        <w:rPr>
          <w:rFonts w:ascii="Georgia" w:hAnsi="Georgia"/>
          <w:sz w:val="48"/>
          <w:szCs w:val="48"/>
        </w:rPr>
        <w:t>Die Umweltrebellen</w:t>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B625BD">
        <w:trPr>
          <w:trHeight w:val="510"/>
        </w:trPr>
        <w:tc>
          <w:tcPr>
            <w:tcW w:w="1182" w:type="dxa"/>
          </w:tcPr>
          <w:p w14:paraId="5F9B4FCC" w14:textId="77777777" w:rsidR="006C08A6" w:rsidRDefault="006C08A6" w:rsidP="000E00A6">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15753837" w:rsidR="006C08A6" w:rsidRPr="008D4F5D" w:rsidRDefault="00A742EC" w:rsidP="00F50E9E">
            <w:pPr>
              <w:rPr>
                <w:rFonts w:ascii="Georgia" w:hAnsi="Georgia" w:cs="Georgia"/>
                <w:sz w:val="20"/>
              </w:rPr>
            </w:pPr>
            <w:r>
              <w:rPr>
                <w:rFonts w:ascii="Georgia" w:hAnsi="Georgia" w:cs="Georgia"/>
                <w:sz w:val="20"/>
              </w:rPr>
              <w:t>Titel</w:t>
            </w:r>
          </w:p>
        </w:tc>
      </w:tr>
      <w:tr w:rsidR="006F2F9E" w:rsidRPr="00EE7352" w14:paraId="497D6FD7" w14:textId="77777777" w:rsidTr="00B625BD">
        <w:trPr>
          <w:trHeight w:val="254"/>
        </w:trPr>
        <w:tc>
          <w:tcPr>
            <w:tcW w:w="1182" w:type="dxa"/>
          </w:tcPr>
          <w:p w14:paraId="2E13F62C" w14:textId="77777777" w:rsidR="006F2F9E" w:rsidRPr="005643B1" w:rsidRDefault="008D72C0" w:rsidP="000E00A6">
            <w:pPr>
              <w:pStyle w:val="Textkrper2"/>
              <w:tabs>
                <w:tab w:val="right" w:pos="9072"/>
              </w:tabs>
              <w:rPr>
                <w:rFonts w:ascii="Georgia" w:hAnsi="Georgia" w:cs="Tahoma"/>
              </w:rPr>
            </w:pPr>
            <w:r>
              <w:rPr>
                <w:rFonts w:ascii="Georgia" w:hAnsi="Georgia" w:cs="Tahoma"/>
                <w:b/>
                <w:bCs/>
              </w:rPr>
              <w:t>F</w:t>
            </w:r>
            <w:r w:rsidR="006F2F9E" w:rsidRPr="005643B1">
              <w:rPr>
                <w:rFonts w:ascii="Georgia" w:hAnsi="Georgia" w:cs="Tahoma"/>
                <w:b/>
                <w:bCs/>
              </w:rPr>
              <w:t>olie 2</w:t>
            </w:r>
          </w:p>
          <w:p w14:paraId="46331B82" w14:textId="7735B802" w:rsidR="006F2F9E" w:rsidRPr="005643B1" w:rsidRDefault="006F2F9E" w:rsidP="000E00A6">
            <w:pPr>
              <w:pStyle w:val="Textkrper2"/>
              <w:tabs>
                <w:tab w:val="right" w:pos="9072"/>
              </w:tabs>
              <w:rPr>
                <w:rFonts w:ascii="Georgia" w:hAnsi="Georgia" w:cs="Tahoma"/>
              </w:rPr>
            </w:pPr>
          </w:p>
        </w:tc>
        <w:tc>
          <w:tcPr>
            <w:tcW w:w="8271" w:type="dxa"/>
          </w:tcPr>
          <w:p w14:paraId="6B9E3749" w14:textId="397368E0" w:rsidR="00993C25" w:rsidRDefault="00F50E9E" w:rsidP="00F50E9E">
            <w:pPr>
              <w:rPr>
                <w:rFonts w:ascii="Georgia" w:hAnsi="Georgia" w:cs="Georgia"/>
                <w:sz w:val="20"/>
              </w:rPr>
            </w:pPr>
            <w:r>
              <w:rPr>
                <w:rFonts w:ascii="Georgia" w:hAnsi="Georgia" w:cs="Georgia"/>
                <w:sz w:val="20"/>
              </w:rPr>
              <w:t>Ecuador liegt im Nordwesten Südamerikas zwischen Kolumbien und Peru. Seinen Namen verdankt das Land der Äquatorlinie, die durch das Staatsgebiet verläuft. Mit seinen unter</w:t>
            </w:r>
            <w:r>
              <w:rPr>
                <w:rFonts w:ascii="Georgia" w:hAnsi="Georgia" w:cs="Georgia"/>
                <w:sz w:val="20"/>
              </w:rPr>
              <w:softHyphen/>
              <w:t>schiedlichen Klimazonen, seinen Urwald-, Küsten- und Bergregionen mit Höhenunterschie</w:t>
            </w:r>
            <w:r>
              <w:rPr>
                <w:rFonts w:ascii="Georgia" w:hAnsi="Georgia" w:cs="Georgia"/>
                <w:sz w:val="20"/>
              </w:rPr>
              <w:softHyphen/>
              <w:t>den von bis zu 6.000 Metern ist Ecuador überaus vielseitig und gilt außerdem als das arten</w:t>
            </w:r>
            <w:r>
              <w:rPr>
                <w:rFonts w:ascii="Georgia" w:hAnsi="Georgia" w:cs="Georgia"/>
                <w:sz w:val="20"/>
              </w:rPr>
              <w:softHyphen/>
              <w:t xml:space="preserve">reichste Land der Erde. </w:t>
            </w:r>
            <w:r w:rsidR="007D2C5F">
              <w:rPr>
                <w:rFonts w:ascii="Georgia" w:hAnsi="Georgia" w:cs="Georgia"/>
                <w:sz w:val="20"/>
              </w:rPr>
              <w:t>Die einzigartige Flora und Fauna der Regenwaldgebiete ist allerdings vielerorts durch die Holz- und die Ölindustrie bedroht.</w:t>
            </w:r>
          </w:p>
          <w:p w14:paraId="27858CF6" w14:textId="4B8C9789" w:rsidR="00F50E9E" w:rsidRPr="00A742EC" w:rsidRDefault="00F50E9E" w:rsidP="00F50E9E">
            <w:pPr>
              <w:rPr>
                <w:rFonts w:ascii="Georgia" w:hAnsi="Georgia" w:cs="Georgia"/>
                <w:sz w:val="20"/>
              </w:rPr>
            </w:pPr>
          </w:p>
        </w:tc>
      </w:tr>
      <w:tr w:rsidR="004E62DC" w:rsidRPr="00EE7352" w14:paraId="66A999AC" w14:textId="77777777" w:rsidTr="00B625BD">
        <w:trPr>
          <w:trHeight w:val="89"/>
        </w:trPr>
        <w:tc>
          <w:tcPr>
            <w:tcW w:w="1182" w:type="dxa"/>
          </w:tcPr>
          <w:p w14:paraId="6C3866F7" w14:textId="77777777" w:rsidR="004E62DC" w:rsidRPr="00E2514F" w:rsidRDefault="004E62DC" w:rsidP="000E00A6">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Folie 3</w:t>
            </w:r>
          </w:p>
        </w:tc>
        <w:tc>
          <w:tcPr>
            <w:tcW w:w="8271" w:type="dxa"/>
          </w:tcPr>
          <w:p w14:paraId="091225A3" w14:textId="7FD0D82C" w:rsidR="00E2514F" w:rsidRDefault="00F50E9E" w:rsidP="00B625BD">
            <w:pPr>
              <w:tabs>
                <w:tab w:val="left" w:pos="284"/>
                <w:tab w:val="left" w:pos="567"/>
              </w:tabs>
              <w:rPr>
                <w:rFonts w:ascii="Georgia" w:hAnsi="Georgia"/>
                <w:sz w:val="20"/>
              </w:rPr>
            </w:pPr>
            <w:r>
              <w:rPr>
                <w:rFonts w:ascii="Georgia" w:hAnsi="Georgia" w:cs="Georgia"/>
                <w:sz w:val="20"/>
              </w:rPr>
              <w:t>Ecuador ist der viertgrößte Erdölproduzent Südamer</w:t>
            </w:r>
            <w:r>
              <w:rPr>
                <w:rFonts w:ascii="Georgia" w:hAnsi="Georgia" w:cs="Georgia"/>
                <w:sz w:val="20"/>
              </w:rPr>
              <w:softHyphen/>
              <w:t>i</w:t>
            </w:r>
            <w:r>
              <w:rPr>
                <w:rFonts w:ascii="Georgia" w:hAnsi="Georgia" w:cs="Georgia"/>
                <w:sz w:val="20"/>
              </w:rPr>
              <w:softHyphen/>
              <w:t xml:space="preserve">kas. </w:t>
            </w:r>
            <w:r w:rsidR="007D2C5F">
              <w:rPr>
                <w:rFonts w:ascii="Georgia" w:hAnsi="Georgia"/>
                <w:sz w:val="20"/>
              </w:rPr>
              <w:t>Die Folge</w:t>
            </w:r>
            <w:r w:rsidR="00B625BD">
              <w:rPr>
                <w:rFonts w:ascii="Georgia" w:hAnsi="Georgia"/>
                <w:sz w:val="20"/>
              </w:rPr>
              <w:t xml:space="preserve"> </w:t>
            </w:r>
            <w:r w:rsidR="007D2C5F">
              <w:rPr>
                <w:rFonts w:ascii="Georgia" w:hAnsi="Georgia"/>
                <w:sz w:val="20"/>
              </w:rPr>
              <w:t>sind</w:t>
            </w:r>
            <w:r w:rsidR="00B625BD">
              <w:rPr>
                <w:rFonts w:ascii="Georgia" w:hAnsi="Georgia"/>
                <w:sz w:val="20"/>
              </w:rPr>
              <w:t xml:space="preserve"> umfangreiche Umweltschäden</w:t>
            </w:r>
            <w:r w:rsidR="007D2C5F">
              <w:rPr>
                <w:rFonts w:ascii="Georgia" w:hAnsi="Georgia"/>
                <w:sz w:val="20"/>
              </w:rPr>
              <w:t>,</w:t>
            </w:r>
            <w:r w:rsidR="00B625BD">
              <w:rPr>
                <w:rFonts w:ascii="Georgia" w:hAnsi="Georgia"/>
                <w:sz w:val="20"/>
              </w:rPr>
              <w:t xml:space="preserve"> wie </w:t>
            </w:r>
            <w:r w:rsidR="007D2C5F">
              <w:rPr>
                <w:rFonts w:ascii="Georgia" w:hAnsi="Georgia"/>
                <w:sz w:val="20"/>
              </w:rPr>
              <w:t xml:space="preserve">die </w:t>
            </w:r>
            <w:r w:rsidR="00B625BD">
              <w:rPr>
                <w:rFonts w:ascii="Georgia" w:hAnsi="Georgia"/>
                <w:sz w:val="20"/>
              </w:rPr>
              <w:t>Ver</w:t>
            </w:r>
            <w:r w:rsidR="00B625BD">
              <w:rPr>
                <w:rFonts w:ascii="Georgia" w:hAnsi="Georgia"/>
                <w:sz w:val="20"/>
              </w:rPr>
              <w:softHyphen/>
              <w:t>seu</w:t>
            </w:r>
            <w:r w:rsidR="00B625BD">
              <w:rPr>
                <w:rFonts w:ascii="Georgia" w:hAnsi="Georgia"/>
                <w:sz w:val="20"/>
              </w:rPr>
              <w:softHyphen/>
              <w:t>chung des B</w:t>
            </w:r>
            <w:r w:rsidR="007D2C5F">
              <w:rPr>
                <w:rFonts w:ascii="Georgia" w:hAnsi="Georgia"/>
                <w:sz w:val="20"/>
              </w:rPr>
              <w:t>odens, des Wassers und der Luft,</w:t>
            </w:r>
            <w:r w:rsidR="00B625BD">
              <w:rPr>
                <w:rFonts w:ascii="Georgia" w:hAnsi="Georgia"/>
                <w:sz w:val="20"/>
              </w:rPr>
              <w:t xml:space="preserve"> gesundheitliche Folgeschäden an Mensch und Tier sowie extreme Men</w:t>
            </w:r>
            <w:r w:rsidR="00B625BD">
              <w:rPr>
                <w:rFonts w:ascii="Georgia" w:hAnsi="Georgia"/>
                <w:sz w:val="20"/>
              </w:rPr>
              <w:softHyphen/>
              <w:t>schen</w:t>
            </w:r>
            <w:r w:rsidR="00B625BD">
              <w:rPr>
                <w:rFonts w:ascii="Georgia" w:hAnsi="Georgia"/>
                <w:sz w:val="20"/>
              </w:rPr>
              <w:softHyphen/>
              <w:t>rechtsverletzung</w:t>
            </w:r>
            <w:r w:rsidR="007D2C5F">
              <w:rPr>
                <w:rFonts w:ascii="Georgia" w:hAnsi="Georgia"/>
                <w:sz w:val="20"/>
              </w:rPr>
              <w:t>en. Zudem wird die</w:t>
            </w:r>
            <w:r w:rsidR="00DF3570">
              <w:rPr>
                <w:rFonts w:ascii="Georgia" w:hAnsi="Georgia"/>
                <w:sz w:val="20"/>
              </w:rPr>
              <w:t xml:space="preserve"> </w:t>
            </w:r>
            <w:proofErr w:type="spellStart"/>
            <w:r w:rsidR="00DF3570">
              <w:rPr>
                <w:rFonts w:ascii="Georgia" w:hAnsi="Georgia"/>
                <w:sz w:val="20"/>
              </w:rPr>
              <w:t>Ernäh</w:t>
            </w:r>
            <w:r w:rsidR="00DF3570">
              <w:rPr>
                <w:rFonts w:ascii="Georgia" w:hAnsi="Georgia"/>
                <w:sz w:val="20"/>
              </w:rPr>
              <w:softHyphen/>
              <w:t>rung</w:t>
            </w:r>
            <w:r w:rsidR="00B625BD">
              <w:rPr>
                <w:rFonts w:ascii="Georgia" w:hAnsi="Georgia"/>
                <w:sz w:val="20"/>
              </w:rPr>
              <w:t>s</w:t>
            </w:r>
            <w:r w:rsidR="00B625BD">
              <w:rPr>
                <w:rFonts w:ascii="Georgia" w:hAnsi="Georgia"/>
                <w:sz w:val="20"/>
              </w:rPr>
              <w:softHyphen/>
              <w:t>sicherheit</w:t>
            </w:r>
            <w:proofErr w:type="spellEnd"/>
            <w:r w:rsidR="00B625BD">
              <w:rPr>
                <w:rFonts w:ascii="Georgia" w:hAnsi="Georgia"/>
                <w:sz w:val="20"/>
              </w:rPr>
              <w:t xml:space="preserve"> </w:t>
            </w:r>
            <w:r w:rsidR="007D2C5F">
              <w:rPr>
                <w:rFonts w:ascii="Georgia" w:hAnsi="Georgia"/>
                <w:sz w:val="20"/>
              </w:rPr>
              <w:t xml:space="preserve">der lokalen Bevölkerung </w:t>
            </w:r>
            <w:r w:rsidR="00B625BD">
              <w:rPr>
                <w:rFonts w:ascii="Georgia" w:hAnsi="Georgia"/>
                <w:sz w:val="20"/>
              </w:rPr>
              <w:t>zunehmend durch unfruchtbare Böden bedroht.</w:t>
            </w:r>
          </w:p>
          <w:p w14:paraId="1C9DA402" w14:textId="17F0B9BC" w:rsidR="00B625BD" w:rsidRPr="00E2514F" w:rsidRDefault="00B625BD" w:rsidP="00B625BD">
            <w:pPr>
              <w:tabs>
                <w:tab w:val="left" w:pos="284"/>
                <w:tab w:val="left" w:pos="567"/>
              </w:tabs>
              <w:rPr>
                <w:rFonts w:ascii="Georgia" w:hAnsi="Georgia"/>
                <w:color w:val="000000" w:themeColor="text1"/>
                <w:sz w:val="20"/>
              </w:rPr>
            </w:pPr>
          </w:p>
        </w:tc>
      </w:tr>
      <w:tr w:rsidR="00494EB6" w:rsidRPr="005643B1" w14:paraId="0FC4A317" w14:textId="77777777" w:rsidTr="00B625BD">
        <w:trPr>
          <w:trHeight w:val="481"/>
        </w:trPr>
        <w:tc>
          <w:tcPr>
            <w:tcW w:w="1182" w:type="dxa"/>
          </w:tcPr>
          <w:p w14:paraId="13793720" w14:textId="77777777" w:rsidR="00494EB6" w:rsidRPr="00E2514F" w:rsidRDefault="00494EB6" w:rsidP="000E00A6">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 xml:space="preserve">Folie </w:t>
            </w:r>
            <w:r w:rsidR="004E62DC" w:rsidRPr="00E2514F">
              <w:rPr>
                <w:rFonts w:ascii="Georgia" w:hAnsi="Georgia" w:cs="Tahoma"/>
                <w:b/>
                <w:bCs/>
                <w:color w:val="000000" w:themeColor="text1"/>
              </w:rPr>
              <w:t>4</w:t>
            </w:r>
          </w:p>
        </w:tc>
        <w:tc>
          <w:tcPr>
            <w:tcW w:w="8271" w:type="dxa"/>
          </w:tcPr>
          <w:p w14:paraId="180DC165" w14:textId="52E3DA51" w:rsidR="00A34E0A" w:rsidRDefault="00A34E0A" w:rsidP="00FB1432">
            <w:pPr>
              <w:spacing w:before="60" w:after="60"/>
              <w:rPr>
                <w:rFonts w:ascii="Georgia" w:hAnsi="Georgia"/>
                <w:bCs/>
                <w:iCs/>
                <w:sz w:val="20"/>
              </w:rPr>
            </w:pPr>
            <w:r>
              <w:rPr>
                <w:rFonts w:ascii="Georgia" w:hAnsi="Georgia"/>
                <w:bCs/>
                <w:iCs/>
                <w:sz w:val="20"/>
              </w:rPr>
              <w:t xml:space="preserve">Die Organisation Acción Ecológica (AE) engagiert sich für den Schutz der Umwelt </w:t>
            </w:r>
            <w:r w:rsidR="00DF3570">
              <w:rPr>
                <w:rFonts w:ascii="Georgia" w:hAnsi="Georgia"/>
                <w:bCs/>
                <w:iCs/>
                <w:sz w:val="20"/>
              </w:rPr>
              <w:t xml:space="preserve">sowie der Rechte von Bevölkerungsgruppen, die </w:t>
            </w:r>
            <w:r w:rsidR="007D2C5F">
              <w:rPr>
                <w:rFonts w:ascii="Georgia" w:hAnsi="Georgia"/>
                <w:bCs/>
                <w:iCs/>
                <w:sz w:val="20"/>
              </w:rPr>
              <w:t xml:space="preserve">unter der </w:t>
            </w:r>
            <w:r w:rsidR="00DF3570">
              <w:rPr>
                <w:rFonts w:ascii="Georgia" w:hAnsi="Georgia"/>
                <w:bCs/>
                <w:iCs/>
                <w:sz w:val="20"/>
              </w:rPr>
              <w:t>rücksichtslosen Ausbeutung der Natur zu leiden haben</w:t>
            </w:r>
            <w:r>
              <w:rPr>
                <w:rFonts w:ascii="Georgia" w:hAnsi="Georgia"/>
                <w:bCs/>
                <w:iCs/>
                <w:sz w:val="20"/>
              </w:rPr>
              <w:t xml:space="preserve">. </w:t>
            </w:r>
            <w:r w:rsidR="00DF3570">
              <w:rPr>
                <w:rFonts w:ascii="Georgia" w:hAnsi="Georgia"/>
                <w:bCs/>
                <w:iCs/>
                <w:sz w:val="20"/>
              </w:rPr>
              <w:t xml:space="preserve">Sie setzt sich für </w:t>
            </w:r>
            <w:r w:rsidR="00195892">
              <w:rPr>
                <w:rFonts w:ascii="Georgia" w:hAnsi="Georgia"/>
                <w:bCs/>
                <w:iCs/>
                <w:sz w:val="20"/>
              </w:rPr>
              <w:t>einen</w:t>
            </w:r>
            <w:r>
              <w:rPr>
                <w:rFonts w:ascii="Georgia" w:hAnsi="Georgia"/>
                <w:bCs/>
                <w:iCs/>
                <w:sz w:val="20"/>
              </w:rPr>
              <w:t xml:space="preserve"> nachhaltigen Um</w:t>
            </w:r>
            <w:r w:rsidR="00DF3570">
              <w:rPr>
                <w:rFonts w:ascii="Georgia" w:hAnsi="Georgia"/>
                <w:bCs/>
                <w:iCs/>
                <w:sz w:val="20"/>
              </w:rPr>
              <w:t xml:space="preserve">gang mit </w:t>
            </w:r>
            <w:proofErr w:type="spellStart"/>
            <w:r w:rsidR="00DF3570">
              <w:rPr>
                <w:rFonts w:ascii="Georgia" w:hAnsi="Georgia"/>
                <w:bCs/>
                <w:iCs/>
                <w:sz w:val="20"/>
              </w:rPr>
              <w:t>Naturres</w:t>
            </w:r>
            <w:r w:rsidR="00DF3570">
              <w:rPr>
                <w:rFonts w:ascii="Georgia" w:hAnsi="Georgia"/>
                <w:bCs/>
                <w:iCs/>
                <w:sz w:val="20"/>
              </w:rPr>
              <w:softHyphen/>
              <w:t>sour</w:t>
            </w:r>
            <w:r w:rsidR="00DF3570">
              <w:rPr>
                <w:rFonts w:ascii="Georgia" w:hAnsi="Georgia"/>
                <w:bCs/>
                <w:iCs/>
                <w:sz w:val="20"/>
              </w:rPr>
              <w:softHyphen/>
              <w:t>cen</w:t>
            </w:r>
            <w:proofErr w:type="spellEnd"/>
            <w:r w:rsidR="00DF3570">
              <w:rPr>
                <w:rFonts w:ascii="Georgia" w:hAnsi="Georgia"/>
                <w:bCs/>
                <w:iCs/>
                <w:sz w:val="20"/>
              </w:rPr>
              <w:t xml:space="preserve">, die kleinbäuerliche, </w:t>
            </w:r>
            <w:r>
              <w:rPr>
                <w:rFonts w:ascii="Georgia" w:hAnsi="Georgia"/>
                <w:bCs/>
                <w:iCs/>
                <w:sz w:val="20"/>
              </w:rPr>
              <w:t>nachhaltige Land</w:t>
            </w:r>
            <w:r w:rsidR="00717D2F">
              <w:rPr>
                <w:rFonts w:ascii="Georgia" w:hAnsi="Georgia"/>
                <w:bCs/>
                <w:iCs/>
                <w:sz w:val="20"/>
              </w:rPr>
              <w:softHyphen/>
            </w:r>
            <w:r w:rsidR="00DF3570">
              <w:rPr>
                <w:rFonts w:ascii="Georgia" w:hAnsi="Georgia"/>
                <w:bCs/>
                <w:iCs/>
                <w:sz w:val="20"/>
              </w:rPr>
              <w:t>wirtschaft sowie die Nutzung regenerativer Energien ein.</w:t>
            </w:r>
          </w:p>
          <w:p w14:paraId="5AE49F6B" w14:textId="138E0329" w:rsidR="00E2514F" w:rsidRPr="00E2514F" w:rsidRDefault="00E2514F" w:rsidP="00FB1432">
            <w:pPr>
              <w:rPr>
                <w:rFonts w:ascii="Georgia" w:hAnsi="Georgia" w:cs="Arial"/>
                <w:color w:val="000000" w:themeColor="text1"/>
                <w:sz w:val="20"/>
              </w:rPr>
            </w:pPr>
          </w:p>
        </w:tc>
      </w:tr>
      <w:tr w:rsidR="00AE5EB9" w:rsidRPr="005643B1" w14:paraId="700DB10E" w14:textId="77777777" w:rsidTr="00B625BD">
        <w:trPr>
          <w:trHeight w:val="235"/>
        </w:trPr>
        <w:tc>
          <w:tcPr>
            <w:tcW w:w="1182" w:type="dxa"/>
          </w:tcPr>
          <w:p w14:paraId="05B16D52" w14:textId="77777777" w:rsidR="00AE5EB9" w:rsidRPr="00252964" w:rsidRDefault="00AE5EB9" w:rsidP="000E00A6">
            <w:pPr>
              <w:pStyle w:val="Textkrper2"/>
              <w:tabs>
                <w:tab w:val="right" w:pos="9072"/>
              </w:tabs>
              <w:rPr>
                <w:rFonts w:ascii="Georgia" w:hAnsi="Georgia" w:cs="Tahoma"/>
                <w:b/>
                <w:bCs/>
              </w:rPr>
            </w:pPr>
            <w:r w:rsidRPr="00252964">
              <w:rPr>
                <w:rFonts w:ascii="Georgia" w:hAnsi="Georgia" w:cs="Tahoma"/>
                <w:b/>
                <w:bCs/>
              </w:rPr>
              <w:t>Folie 5</w:t>
            </w:r>
          </w:p>
        </w:tc>
        <w:tc>
          <w:tcPr>
            <w:tcW w:w="8271" w:type="dxa"/>
          </w:tcPr>
          <w:p w14:paraId="07883785" w14:textId="77777777" w:rsidR="000E00A6" w:rsidRDefault="0098590E" w:rsidP="00FB1432">
            <w:pPr>
              <w:rPr>
                <w:rFonts w:ascii="Georgia" w:hAnsi="Georgia" w:cs="Georgia"/>
                <w:sz w:val="20"/>
              </w:rPr>
            </w:pPr>
            <w:r>
              <w:rPr>
                <w:rFonts w:ascii="Georgia" w:hAnsi="Georgia" w:cs="Georgia"/>
                <w:sz w:val="20"/>
              </w:rPr>
              <w:t xml:space="preserve">Himmel und Hölle sind für </w:t>
            </w:r>
            <w:proofErr w:type="spellStart"/>
            <w:r>
              <w:rPr>
                <w:rFonts w:ascii="Georgia" w:hAnsi="Georgia" w:cs="Georgia"/>
                <w:sz w:val="20"/>
              </w:rPr>
              <w:t>Belia</w:t>
            </w:r>
            <w:proofErr w:type="spellEnd"/>
            <w:r>
              <w:rPr>
                <w:rFonts w:ascii="Georgia" w:hAnsi="Georgia" w:cs="Georgia"/>
                <w:sz w:val="20"/>
              </w:rPr>
              <w:t xml:space="preserve"> </w:t>
            </w:r>
            <w:proofErr w:type="spellStart"/>
            <w:r>
              <w:rPr>
                <w:rFonts w:ascii="Georgia" w:hAnsi="Georgia" w:cs="Georgia"/>
                <w:sz w:val="20"/>
              </w:rPr>
              <w:t>Vaca</w:t>
            </w:r>
            <w:proofErr w:type="spellEnd"/>
            <w:r>
              <w:rPr>
                <w:rFonts w:ascii="Georgia" w:hAnsi="Georgia" w:cs="Georgia"/>
                <w:sz w:val="20"/>
              </w:rPr>
              <w:t xml:space="preserve"> nur eine Viertelstunde voneinander entfernt. Die Hölle – das ist für die 53-Jährige ihre ehemalige Rinderweide, die sich vor zehn Jahren durch ein Erdölleck in ein schwarzes, klebriges Moor verwandelt hat. „Nichts ist seitdem passiert“, schimpft die kleine, reso</w:t>
            </w:r>
            <w:r w:rsidR="00F5021D">
              <w:rPr>
                <w:rFonts w:ascii="Georgia" w:hAnsi="Georgia" w:cs="Georgia"/>
                <w:sz w:val="20"/>
              </w:rPr>
              <w:t xml:space="preserve">lute Frau. </w:t>
            </w:r>
            <w:r>
              <w:rPr>
                <w:rFonts w:ascii="Georgia" w:hAnsi="Georgia" w:cs="Georgia"/>
                <w:sz w:val="20"/>
              </w:rPr>
              <w:t>„</w:t>
            </w:r>
            <w:r w:rsidR="00F5021D">
              <w:rPr>
                <w:rFonts w:ascii="Georgia" w:hAnsi="Georgia" w:cs="Georgia"/>
                <w:sz w:val="20"/>
              </w:rPr>
              <w:t>Immer nur leere Versprechungen.“</w:t>
            </w:r>
          </w:p>
          <w:p w14:paraId="02BB8C9A" w14:textId="4D88789F" w:rsidR="00F5021D" w:rsidRPr="00C210CD" w:rsidRDefault="00F5021D" w:rsidP="00FB1432">
            <w:pPr>
              <w:rPr>
                <w:rFonts w:ascii="Georgia" w:hAnsi="Georgia"/>
                <w:sz w:val="20"/>
              </w:rPr>
            </w:pPr>
          </w:p>
        </w:tc>
      </w:tr>
      <w:tr w:rsidR="00AE5EB9" w:rsidRPr="005643B1" w14:paraId="3EC7B15A" w14:textId="77777777" w:rsidTr="00B625BD">
        <w:trPr>
          <w:trHeight w:val="222"/>
        </w:trPr>
        <w:tc>
          <w:tcPr>
            <w:tcW w:w="1182" w:type="dxa"/>
          </w:tcPr>
          <w:p w14:paraId="584E605F" w14:textId="6FE50A09" w:rsidR="00AE5EB9" w:rsidRPr="005643B1" w:rsidRDefault="00AE5EB9" w:rsidP="000E00A6">
            <w:pPr>
              <w:pStyle w:val="Textkrper2"/>
              <w:tabs>
                <w:tab w:val="right" w:pos="9072"/>
              </w:tabs>
              <w:rPr>
                <w:rFonts w:ascii="Georgia" w:hAnsi="Georgia" w:cs="Tahoma"/>
                <w:b/>
                <w:bCs/>
              </w:rPr>
            </w:pPr>
            <w:r w:rsidRPr="005643B1">
              <w:rPr>
                <w:rFonts w:ascii="Georgia" w:hAnsi="Georgia" w:cs="Tahoma"/>
                <w:b/>
                <w:bCs/>
              </w:rPr>
              <w:t>F</w:t>
            </w:r>
            <w:r w:rsidR="000E00A6">
              <w:rPr>
                <w:rFonts w:ascii="Georgia" w:hAnsi="Georgia" w:cs="Tahoma"/>
                <w:b/>
                <w:bCs/>
              </w:rPr>
              <w:t>ol</w:t>
            </w:r>
            <w:r w:rsidRPr="005643B1">
              <w:rPr>
                <w:rFonts w:ascii="Georgia" w:hAnsi="Georgia" w:cs="Tahoma"/>
                <w:b/>
                <w:bCs/>
              </w:rPr>
              <w:t>ie 6</w:t>
            </w:r>
          </w:p>
        </w:tc>
        <w:tc>
          <w:tcPr>
            <w:tcW w:w="8271" w:type="dxa"/>
          </w:tcPr>
          <w:p w14:paraId="71668659" w14:textId="6617B8E9" w:rsidR="00940422" w:rsidRPr="00500A72" w:rsidRDefault="00DF3570" w:rsidP="00940422">
            <w:pPr>
              <w:rPr>
                <w:rFonts w:ascii="Georgia" w:hAnsi="Georgia" w:cs="Georgia"/>
                <w:sz w:val="20"/>
              </w:rPr>
            </w:pPr>
            <w:r>
              <w:rPr>
                <w:rFonts w:ascii="Georgia" w:hAnsi="Georgia" w:cs="Georgia"/>
                <w:sz w:val="20"/>
              </w:rPr>
              <w:t>Damals flossen T</w:t>
            </w:r>
            <w:r w:rsidR="00940422">
              <w:rPr>
                <w:rFonts w:ascii="Georgia" w:hAnsi="Georgia" w:cs="Georgia"/>
                <w:sz w:val="20"/>
              </w:rPr>
              <w:t xml:space="preserve">ausende Liter Rohöl </w:t>
            </w:r>
            <w:r>
              <w:rPr>
                <w:rFonts w:ascii="Georgia" w:hAnsi="Georgia" w:cs="Georgia"/>
                <w:sz w:val="20"/>
              </w:rPr>
              <w:t>über ih</w:t>
            </w:r>
            <w:r w:rsidR="00947BEC">
              <w:rPr>
                <w:rFonts w:ascii="Georgia" w:hAnsi="Georgia" w:cs="Georgia"/>
                <w:sz w:val="20"/>
              </w:rPr>
              <w:t xml:space="preserve">r Grundstück </w:t>
            </w:r>
            <w:r w:rsidR="00940422">
              <w:rPr>
                <w:rFonts w:ascii="Georgia" w:hAnsi="Georgia" w:cs="Georgia"/>
                <w:sz w:val="20"/>
              </w:rPr>
              <w:t>und bahnten sich den Weg in die Se</w:t>
            </w:r>
            <w:r>
              <w:rPr>
                <w:rFonts w:ascii="Georgia" w:hAnsi="Georgia" w:cs="Georgia"/>
                <w:sz w:val="20"/>
              </w:rPr>
              <w:t xml:space="preserve">nke, wo ein kleiner Bach floss und die Familie ihre </w:t>
            </w:r>
            <w:r w:rsidR="00940422">
              <w:rPr>
                <w:rFonts w:ascii="Georgia" w:hAnsi="Georgia" w:cs="Georgia"/>
                <w:sz w:val="20"/>
              </w:rPr>
              <w:t>Fischteiche angelegt</w:t>
            </w:r>
            <w:r>
              <w:rPr>
                <w:rFonts w:ascii="Georgia" w:hAnsi="Georgia" w:cs="Georgia"/>
                <w:sz w:val="20"/>
              </w:rPr>
              <w:t xml:space="preserve"> hatte</w:t>
            </w:r>
            <w:r w:rsidR="00940422">
              <w:rPr>
                <w:rFonts w:ascii="Georgia" w:hAnsi="Georgia" w:cs="Georgia"/>
                <w:sz w:val="20"/>
              </w:rPr>
              <w:t>. Die Kühe drohten zu verdursten und mussten durch das Erdöl waten, um verladen zu werden, der Preis für ihr Fleisch stürzte in den Keller. Bäume starben, die Fische schwammen mit aufgeblähten Bäuchen tot an der Oberfläche der öligen Brühe.</w:t>
            </w:r>
          </w:p>
          <w:p w14:paraId="4BD829C8" w14:textId="5E0D325D" w:rsidR="004E1AD8" w:rsidRPr="00A44CCC" w:rsidRDefault="004E1AD8" w:rsidP="00FB1432">
            <w:pPr>
              <w:rPr>
                <w:rFonts w:ascii="Georgia" w:hAnsi="Georgia"/>
                <w:sz w:val="20"/>
              </w:rPr>
            </w:pPr>
          </w:p>
        </w:tc>
      </w:tr>
      <w:tr w:rsidR="00014551" w:rsidRPr="005643B1" w14:paraId="63C0B66C" w14:textId="77777777" w:rsidTr="00A91762">
        <w:trPr>
          <w:trHeight w:val="125"/>
        </w:trPr>
        <w:tc>
          <w:tcPr>
            <w:tcW w:w="1182" w:type="dxa"/>
          </w:tcPr>
          <w:p w14:paraId="531B9B39" w14:textId="2D74EE8B" w:rsidR="00014551" w:rsidRPr="00C436C5" w:rsidRDefault="00014551" w:rsidP="00014551">
            <w:pPr>
              <w:pStyle w:val="Textkrper2"/>
              <w:tabs>
                <w:tab w:val="right" w:pos="9072"/>
              </w:tabs>
              <w:rPr>
                <w:rFonts w:ascii="Georgia" w:hAnsi="Georgia" w:cs="Tahoma"/>
                <w:b/>
                <w:bCs/>
              </w:rPr>
            </w:pPr>
            <w:r>
              <w:rPr>
                <w:noProof/>
              </w:rPr>
              <w:drawing>
                <wp:anchor distT="0" distB="0" distL="114300" distR="114300" simplePos="0" relativeHeight="251671552" behindDoc="0" locked="0" layoutInCell="0" allowOverlap="1" wp14:anchorId="3C209B97" wp14:editId="68241136">
                  <wp:simplePos x="0" y="0"/>
                  <wp:positionH relativeFrom="page">
                    <wp:posOffset>5981700</wp:posOffset>
                  </wp:positionH>
                  <wp:positionV relativeFrom="page">
                    <wp:posOffset>9518650</wp:posOffset>
                  </wp:positionV>
                  <wp:extent cx="1259840" cy="6407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r w:rsidRPr="00C436C5">
              <w:rPr>
                <w:rFonts w:ascii="Georgia" w:hAnsi="Georgia" w:cs="Tahoma"/>
                <w:b/>
                <w:bCs/>
              </w:rPr>
              <w:t>Folie 7</w:t>
            </w:r>
          </w:p>
        </w:tc>
        <w:tc>
          <w:tcPr>
            <w:tcW w:w="8271" w:type="dxa"/>
          </w:tcPr>
          <w:p w14:paraId="52EEFA9A" w14:textId="46292E98" w:rsidR="00014551" w:rsidRDefault="00014551" w:rsidP="00014551">
            <w:pPr>
              <w:rPr>
                <w:rFonts w:ascii="Georgia" w:hAnsi="Georgia" w:cs="Georgia"/>
                <w:sz w:val="20"/>
              </w:rPr>
            </w:pPr>
            <w:r>
              <w:rPr>
                <w:rFonts w:ascii="Georgia" w:hAnsi="Georgia" w:cs="Georgia"/>
                <w:sz w:val="20"/>
              </w:rPr>
              <w:t>Noch immer hat die Familie weder eine Entschädigung gesehen, noch ist die Verschmutz</w:t>
            </w:r>
            <w:r w:rsidR="001F6C37">
              <w:rPr>
                <w:rFonts w:ascii="Georgia" w:hAnsi="Georgia" w:cs="Georgia"/>
                <w:sz w:val="20"/>
              </w:rPr>
              <w:softHyphen/>
            </w:r>
            <w:r>
              <w:rPr>
                <w:rFonts w:ascii="Georgia" w:hAnsi="Georgia" w:cs="Georgia"/>
                <w:sz w:val="20"/>
              </w:rPr>
              <w:t xml:space="preserve">ung vollständig beseitigt. </w:t>
            </w:r>
            <w:r w:rsidR="00DF3570">
              <w:rPr>
                <w:rFonts w:ascii="Georgia" w:hAnsi="Georgia" w:cs="Georgia"/>
                <w:sz w:val="20"/>
              </w:rPr>
              <w:t xml:space="preserve">Zuletzt wurden </w:t>
            </w:r>
            <w:r>
              <w:rPr>
                <w:rFonts w:ascii="Georgia" w:hAnsi="Georgia" w:cs="Georgia"/>
                <w:sz w:val="20"/>
              </w:rPr>
              <w:t>50 cm verseuchter Schlamm abgetragen, doch die Kosten sind höher als geplant. Die mit der Säuberung beauftragte Firma will nicht weiter</w:t>
            </w:r>
            <w:r w:rsidR="001F6C37">
              <w:rPr>
                <w:rFonts w:ascii="Georgia" w:hAnsi="Georgia" w:cs="Georgia"/>
                <w:sz w:val="20"/>
              </w:rPr>
              <w:softHyphen/>
            </w:r>
            <w:r>
              <w:rPr>
                <w:rFonts w:ascii="Georgia" w:hAnsi="Georgia" w:cs="Georgia"/>
                <w:sz w:val="20"/>
              </w:rPr>
              <w:t xml:space="preserve">machen und fordert mehr Geld, die Erdölgesellschaft Andes </w:t>
            </w:r>
            <w:r>
              <w:rPr>
                <w:rFonts w:ascii="Georgia" w:hAnsi="Georgia" w:cs="Georgia"/>
                <w:color w:val="000000"/>
                <w:sz w:val="20"/>
              </w:rPr>
              <w:t>Petroleum</w:t>
            </w:r>
            <w:r>
              <w:rPr>
                <w:rFonts w:ascii="Georgia" w:hAnsi="Georgia" w:cs="Georgia"/>
                <w:sz w:val="20"/>
              </w:rPr>
              <w:t xml:space="preserve"> will nicht mehr zahlen. Deshalb ist </w:t>
            </w:r>
            <w:proofErr w:type="spellStart"/>
            <w:r>
              <w:rPr>
                <w:rFonts w:ascii="Georgia" w:hAnsi="Georgia" w:cs="Georgia"/>
                <w:sz w:val="20"/>
              </w:rPr>
              <w:t>Belia</w:t>
            </w:r>
            <w:proofErr w:type="spellEnd"/>
            <w:r>
              <w:rPr>
                <w:rFonts w:ascii="Georgia" w:hAnsi="Georgia" w:cs="Georgia"/>
                <w:sz w:val="20"/>
              </w:rPr>
              <w:t xml:space="preserve"> </w:t>
            </w:r>
            <w:proofErr w:type="spellStart"/>
            <w:r>
              <w:rPr>
                <w:rFonts w:ascii="Georgia" w:hAnsi="Georgia" w:cs="Georgia"/>
                <w:sz w:val="20"/>
              </w:rPr>
              <w:t>Vaca</w:t>
            </w:r>
            <w:proofErr w:type="spellEnd"/>
            <w:r>
              <w:rPr>
                <w:rFonts w:ascii="Georgia" w:hAnsi="Georgia" w:cs="Georgia"/>
                <w:sz w:val="20"/>
              </w:rPr>
              <w:t xml:space="preserve"> so erbost. </w:t>
            </w:r>
          </w:p>
          <w:p w14:paraId="69DD2426" w14:textId="77777777" w:rsidR="00014551" w:rsidRPr="00591290" w:rsidRDefault="00014551" w:rsidP="00014551">
            <w:pPr>
              <w:rPr>
                <w:rFonts w:ascii="Georgia" w:hAnsi="Georgia"/>
                <w:sz w:val="20"/>
              </w:rPr>
            </w:pPr>
          </w:p>
        </w:tc>
      </w:tr>
      <w:tr w:rsidR="00014551" w:rsidRPr="005643B1" w14:paraId="4AE097BE" w14:textId="77777777" w:rsidTr="000E00A6">
        <w:trPr>
          <w:trHeight w:val="336"/>
        </w:trPr>
        <w:tc>
          <w:tcPr>
            <w:tcW w:w="1182" w:type="dxa"/>
          </w:tcPr>
          <w:p w14:paraId="49F5DB8D" w14:textId="06DCD8BC" w:rsidR="00014551" w:rsidRPr="00C41002" w:rsidRDefault="00014551" w:rsidP="00014551">
            <w:pPr>
              <w:pStyle w:val="Textkrper2"/>
              <w:tabs>
                <w:tab w:val="right" w:pos="9072"/>
              </w:tabs>
              <w:rPr>
                <w:rFonts w:ascii="Georgia" w:hAnsi="Georgia" w:cs="Tahoma"/>
                <w:b/>
                <w:bCs/>
              </w:rPr>
            </w:pPr>
            <w:r>
              <w:rPr>
                <w:rFonts w:ascii="Arial" w:hAnsi="Arial"/>
                <w:sz w:val="24"/>
              </w:rPr>
              <w:br w:type="page"/>
            </w:r>
            <w:r>
              <w:br w:type="page"/>
            </w:r>
            <w:r w:rsidRPr="00C41002">
              <w:rPr>
                <w:b/>
              </w:rPr>
              <w:t>F</w:t>
            </w:r>
            <w:r w:rsidRPr="00C41002">
              <w:rPr>
                <w:rFonts w:ascii="Georgia" w:hAnsi="Georgia" w:cs="Tahoma"/>
                <w:b/>
                <w:bCs/>
              </w:rPr>
              <w:t>olie 8</w:t>
            </w:r>
          </w:p>
          <w:p w14:paraId="6D92AB40" w14:textId="181A748C" w:rsidR="00014551" w:rsidRPr="00C436C5" w:rsidRDefault="00014551" w:rsidP="00014551">
            <w:pPr>
              <w:pStyle w:val="Textkrper2"/>
              <w:tabs>
                <w:tab w:val="right" w:pos="9072"/>
              </w:tabs>
              <w:rPr>
                <w:rFonts w:ascii="Georgia" w:hAnsi="Georgia" w:cs="Tahoma"/>
                <w:b/>
                <w:bCs/>
              </w:rPr>
            </w:pPr>
          </w:p>
        </w:tc>
        <w:tc>
          <w:tcPr>
            <w:tcW w:w="8271" w:type="dxa"/>
          </w:tcPr>
          <w:p w14:paraId="4F729942" w14:textId="5F33FA7F" w:rsidR="00014551" w:rsidRDefault="00014551" w:rsidP="00014551">
            <w:pPr>
              <w:rPr>
                <w:rFonts w:ascii="Georgia" w:hAnsi="Georgia" w:cs="Georgia"/>
                <w:sz w:val="20"/>
              </w:rPr>
            </w:pPr>
            <w:r>
              <w:rPr>
                <w:rFonts w:ascii="Georgia" w:hAnsi="Georgia" w:cs="Georgia"/>
                <w:sz w:val="20"/>
              </w:rPr>
              <w:t xml:space="preserve">Erdölschäden im Amazonasregenwald sind leider an der Tagesordnung. „Wir haben bislang rund 3.000 Lecks registriert, jedes Jahr kommen um die 100 neue </w:t>
            </w:r>
            <w:r w:rsidR="00DC5A79">
              <w:rPr>
                <w:rFonts w:ascii="Georgia" w:hAnsi="Georgia" w:cs="Georgia"/>
                <w:sz w:val="20"/>
              </w:rPr>
              <w:t xml:space="preserve">dazu“, erzählt Adolfo Maldonado, Arzt und Mitbegründer </w:t>
            </w:r>
            <w:r>
              <w:rPr>
                <w:rFonts w:ascii="Georgia" w:hAnsi="Georgia" w:cs="Georgia"/>
                <w:sz w:val="20"/>
              </w:rPr>
              <w:t>vo</w:t>
            </w:r>
            <w:r w:rsidR="00DF3570">
              <w:rPr>
                <w:rFonts w:ascii="Georgia" w:hAnsi="Georgia" w:cs="Georgia"/>
                <w:sz w:val="20"/>
              </w:rPr>
              <w:t xml:space="preserve">n </w:t>
            </w:r>
            <w:r w:rsidR="00DF3570">
              <w:rPr>
                <w:rFonts w:ascii="Georgia" w:hAnsi="Georgia"/>
                <w:bCs/>
                <w:iCs/>
                <w:sz w:val="20"/>
              </w:rPr>
              <w:t>Acción Ecológica, einer Partnerorganisation von Brot für die Welt</w:t>
            </w:r>
            <w:r w:rsidR="00DF3570">
              <w:rPr>
                <w:rFonts w:ascii="Georgia" w:hAnsi="Georgia" w:cs="Georgia"/>
                <w:sz w:val="20"/>
              </w:rPr>
              <w:t>. Ziemlich viel</w:t>
            </w:r>
            <w:r w:rsidR="00947BEC">
              <w:rPr>
                <w:rFonts w:ascii="Georgia" w:hAnsi="Georgia" w:cs="Georgia"/>
                <w:sz w:val="20"/>
              </w:rPr>
              <w:t>e</w:t>
            </w:r>
            <w:r w:rsidR="00DC5A79">
              <w:rPr>
                <w:rFonts w:ascii="Georgia" w:hAnsi="Georgia" w:cs="Georgia"/>
                <w:sz w:val="20"/>
              </w:rPr>
              <w:t xml:space="preserve"> für ein</w:t>
            </w:r>
            <w:r>
              <w:rPr>
                <w:rFonts w:ascii="Georgia" w:hAnsi="Georgia" w:cs="Georgia"/>
                <w:sz w:val="20"/>
              </w:rPr>
              <w:t>e High-Tech-Indus</w:t>
            </w:r>
            <w:r w:rsidR="00DC5A79">
              <w:rPr>
                <w:rFonts w:ascii="Georgia" w:hAnsi="Georgia" w:cs="Georgia"/>
                <w:sz w:val="20"/>
              </w:rPr>
              <w:softHyphen/>
            </w:r>
            <w:r>
              <w:rPr>
                <w:rFonts w:ascii="Georgia" w:hAnsi="Georgia" w:cs="Georgia"/>
                <w:sz w:val="20"/>
              </w:rPr>
              <w:t xml:space="preserve">trie, die sich ihrer hohen Sicherheitsstandards rühmt. „Das liegt daran, dass die Firmen die Kosten drücken, wo es nur geht“, erläutert </w:t>
            </w:r>
            <w:r w:rsidR="00DF3570">
              <w:rPr>
                <w:rFonts w:ascii="Georgia" w:hAnsi="Georgia" w:cs="Georgia"/>
                <w:sz w:val="20"/>
              </w:rPr>
              <w:t>Maldonado</w:t>
            </w:r>
            <w:r>
              <w:rPr>
                <w:rFonts w:ascii="Georgia" w:hAnsi="Georgia" w:cs="Georgia"/>
                <w:sz w:val="20"/>
              </w:rPr>
              <w:t>. „Verrostete Pipelines auszuwechseln kostet bis zu 100.000 US-Dollar, sie zu flicken vielleicht 200 pro maroder Stelle.“</w:t>
            </w:r>
            <w:r w:rsidR="00DF3570">
              <w:rPr>
                <w:rFonts w:ascii="Georgia" w:hAnsi="Georgia" w:cs="Georgia"/>
                <w:sz w:val="20"/>
              </w:rPr>
              <w:t xml:space="preserve"> </w:t>
            </w:r>
          </w:p>
          <w:p w14:paraId="2D6D0835" w14:textId="772E536A" w:rsidR="00014551" w:rsidRPr="00591290" w:rsidRDefault="00014551" w:rsidP="00014551">
            <w:pPr>
              <w:rPr>
                <w:rFonts w:ascii="Georgia" w:hAnsi="Georgia"/>
                <w:sz w:val="20"/>
              </w:rPr>
            </w:pPr>
          </w:p>
        </w:tc>
      </w:tr>
    </w:tbl>
    <w:p w14:paraId="2834B5F4" w14:textId="77777777" w:rsidR="00FB1432" w:rsidRDefault="00FB1432">
      <w:r>
        <w:br w:type="page"/>
      </w:r>
    </w:p>
    <w:tbl>
      <w:tblPr>
        <w:tblW w:w="0" w:type="auto"/>
        <w:tblCellMar>
          <w:left w:w="70" w:type="dxa"/>
          <w:right w:w="70" w:type="dxa"/>
        </w:tblCellMar>
        <w:tblLook w:val="0000" w:firstRow="0" w:lastRow="0" w:firstColumn="0" w:lastColumn="0" w:noHBand="0" w:noVBand="0"/>
      </w:tblPr>
      <w:tblGrid>
        <w:gridCol w:w="1182"/>
        <w:gridCol w:w="8271"/>
      </w:tblGrid>
      <w:tr w:rsidR="00940422" w:rsidRPr="005643B1" w14:paraId="5159BFD0" w14:textId="77777777" w:rsidTr="000E00A6">
        <w:trPr>
          <w:trHeight w:val="157"/>
        </w:trPr>
        <w:tc>
          <w:tcPr>
            <w:tcW w:w="1182" w:type="dxa"/>
          </w:tcPr>
          <w:p w14:paraId="22498624" w14:textId="7EBCB33A" w:rsidR="00940422" w:rsidRPr="00C436C5" w:rsidRDefault="00940422" w:rsidP="00940422">
            <w:pPr>
              <w:pStyle w:val="Textkrper2"/>
              <w:tabs>
                <w:tab w:val="right" w:pos="9072"/>
              </w:tabs>
              <w:rPr>
                <w:rFonts w:ascii="Georgia" w:hAnsi="Georgia" w:cs="Tahoma"/>
                <w:b/>
                <w:bCs/>
              </w:rPr>
            </w:pPr>
            <w:r>
              <w:rPr>
                <w:rFonts w:ascii="Georgia" w:hAnsi="Georgia" w:cs="Tahoma"/>
                <w:b/>
                <w:bCs/>
              </w:rPr>
              <w:lastRenderedPageBreak/>
              <w:t>Folie 9</w:t>
            </w:r>
          </w:p>
        </w:tc>
        <w:tc>
          <w:tcPr>
            <w:tcW w:w="8271" w:type="dxa"/>
          </w:tcPr>
          <w:p w14:paraId="4C1666CB" w14:textId="77777777" w:rsidR="00940422" w:rsidRDefault="001F6C37" w:rsidP="00187FC8">
            <w:pPr>
              <w:rPr>
                <w:rFonts w:ascii="Georgia" w:hAnsi="Georgia" w:cs="Georgia"/>
                <w:sz w:val="20"/>
              </w:rPr>
            </w:pPr>
            <w:proofErr w:type="spellStart"/>
            <w:r>
              <w:rPr>
                <w:rFonts w:ascii="Georgia" w:hAnsi="Georgia" w:cs="Georgia"/>
                <w:sz w:val="20"/>
              </w:rPr>
              <w:t>Belias</w:t>
            </w:r>
            <w:proofErr w:type="spellEnd"/>
            <w:r>
              <w:rPr>
                <w:rFonts w:ascii="Georgia" w:hAnsi="Georgia" w:cs="Georgia"/>
                <w:sz w:val="20"/>
              </w:rPr>
              <w:t xml:space="preserve"> Mann </w:t>
            </w:r>
            <w:proofErr w:type="spellStart"/>
            <w:r>
              <w:rPr>
                <w:rFonts w:ascii="Georgia" w:hAnsi="Georgia" w:cs="Georgia"/>
                <w:sz w:val="20"/>
              </w:rPr>
              <w:t>Galo</w:t>
            </w:r>
            <w:proofErr w:type="spellEnd"/>
            <w:r>
              <w:rPr>
                <w:rFonts w:ascii="Georgia" w:hAnsi="Georgia" w:cs="Georgia"/>
                <w:sz w:val="20"/>
              </w:rPr>
              <w:t xml:space="preserve"> Rodríguez </w:t>
            </w:r>
            <w:r w:rsidR="00187FC8">
              <w:rPr>
                <w:rFonts w:ascii="Georgia" w:hAnsi="Georgia" w:cs="Georgia"/>
                <w:sz w:val="20"/>
              </w:rPr>
              <w:t xml:space="preserve">arbeitete bis </w:t>
            </w:r>
            <w:r>
              <w:rPr>
                <w:rFonts w:ascii="Georgia" w:hAnsi="Georgia" w:cs="Georgia"/>
                <w:sz w:val="20"/>
              </w:rPr>
              <w:t xml:space="preserve">2006 für eine Baufirma, die an den Bohrstationen der Erdölgesellschaft die Fundamente goss. </w:t>
            </w:r>
            <w:r w:rsidR="00187FC8">
              <w:rPr>
                <w:rFonts w:ascii="Georgia" w:hAnsi="Georgia" w:cs="Georgia"/>
                <w:sz w:val="20"/>
              </w:rPr>
              <w:t xml:space="preserve">Er </w:t>
            </w:r>
            <w:r>
              <w:rPr>
                <w:rFonts w:ascii="Georgia" w:hAnsi="Georgia" w:cs="Georgia"/>
                <w:sz w:val="20"/>
              </w:rPr>
              <w:t xml:space="preserve">schenkte der Firma Glauben, die versicherte, die Erdölförderung sei sicher, dem Regenwald passiere dabei nichts. </w:t>
            </w:r>
          </w:p>
          <w:p w14:paraId="79ABDD67" w14:textId="098EF33F" w:rsidR="00187FC8" w:rsidRDefault="00187FC8" w:rsidP="00187FC8">
            <w:pPr>
              <w:rPr>
                <w:rFonts w:ascii="Georgia" w:hAnsi="Georgia" w:cs="Georgia"/>
                <w:sz w:val="20"/>
              </w:rPr>
            </w:pPr>
          </w:p>
        </w:tc>
      </w:tr>
      <w:tr w:rsidR="00940422" w:rsidRPr="005643B1" w14:paraId="4BC1B726" w14:textId="77777777" w:rsidTr="000E00A6">
        <w:trPr>
          <w:trHeight w:val="136"/>
        </w:trPr>
        <w:tc>
          <w:tcPr>
            <w:tcW w:w="1182" w:type="dxa"/>
          </w:tcPr>
          <w:p w14:paraId="6E4B0B90" w14:textId="2806FE0D" w:rsidR="00940422" w:rsidRDefault="00940422" w:rsidP="00940422">
            <w:pPr>
              <w:pStyle w:val="Textkrper2"/>
              <w:tabs>
                <w:tab w:val="right" w:pos="9072"/>
              </w:tabs>
              <w:rPr>
                <w:rFonts w:ascii="Georgia" w:hAnsi="Georgia" w:cs="Tahoma"/>
                <w:b/>
                <w:bCs/>
              </w:rPr>
            </w:pPr>
            <w:r>
              <w:rPr>
                <w:rFonts w:ascii="Georgia" w:hAnsi="Georgia" w:cs="Tahoma"/>
                <w:b/>
                <w:bCs/>
              </w:rPr>
              <w:t>Folie 10</w:t>
            </w:r>
          </w:p>
        </w:tc>
        <w:tc>
          <w:tcPr>
            <w:tcW w:w="8271" w:type="dxa"/>
          </w:tcPr>
          <w:p w14:paraId="62D46762" w14:textId="3F8EA02A" w:rsidR="00187FC8" w:rsidRDefault="00187FC8" w:rsidP="00187FC8">
            <w:pPr>
              <w:rPr>
                <w:rFonts w:ascii="Georgia" w:hAnsi="Georgia" w:cs="Georgia"/>
                <w:sz w:val="20"/>
              </w:rPr>
            </w:pPr>
            <w:r>
              <w:rPr>
                <w:rFonts w:ascii="Georgia" w:hAnsi="Georgia" w:cs="Georgia"/>
                <w:sz w:val="20"/>
              </w:rPr>
              <w:t>Doch dann häuften sich die Lecks. Die Menschen, die nahe der Tag und Nacht Gas abfa</w:t>
            </w:r>
            <w:r w:rsidR="00E14A4B">
              <w:rPr>
                <w:rFonts w:ascii="Georgia" w:hAnsi="Georgia" w:cs="Georgia"/>
                <w:sz w:val="20"/>
              </w:rPr>
              <w:softHyphen/>
            </w:r>
            <w:r>
              <w:rPr>
                <w:rFonts w:ascii="Georgia" w:hAnsi="Georgia" w:cs="Georgia"/>
                <w:sz w:val="20"/>
              </w:rPr>
              <w:t>ckeln</w:t>
            </w:r>
            <w:r>
              <w:rPr>
                <w:rFonts w:ascii="Georgia" w:hAnsi="Georgia" w:cs="Georgia"/>
                <w:sz w:val="20"/>
              </w:rPr>
              <w:softHyphen/>
              <w:t xml:space="preserve">den Bohrtürme lebten, bekamen Ausschlag. Die Flüsse, aus denen die Anwohner ihr Trinkwasser schöpften, verschmutzten. </w:t>
            </w:r>
          </w:p>
          <w:p w14:paraId="5007868D" w14:textId="3B580926" w:rsidR="00940422" w:rsidRDefault="00940422" w:rsidP="00187FC8">
            <w:pPr>
              <w:rPr>
                <w:rFonts w:ascii="Georgia" w:hAnsi="Georgia" w:cs="Georgia"/>
                <w:sz w:val="20"/>
              </w:rPr>
            </w:pPr>
          </w:p>
        </w:tc>
      </w:tr>
      <w:tr w:rsidR="00940422" w:rsidRPr="005643B1" w14:paraId="20B7E71D" w14:textId="77777777" w:rsidTr="000E00A6">
        <w:trPr>
          <w:trHeight w:val="80"/>
        </w:trPr>
        <w:tc>
          <w:tcPr>
            <w:tcW w:w="1182" w:type="dxa"/>
          </w:tcPr>
          <w:p w14:paraId="4EBB7723" w14:textId="1519D87C" w:rsidR="00940422" w:rsidRDefault="00940422" w:rsidP="00940422">
            <w:pPr>
              <w:pStyle w:val="Textkrper2"/>
              <w:tabs>
                <w:tab w:val="right" w:pos="9072"/>
              </w:tabs>
              <w:rPr>
                <w:rFonts w:ascii="Georgia" w:hAnsi="Georgia" w:cs="Tahoma"/>
                <w:b/>
                <w:bCs/>
              </w:rPr>
            </w:pPr>
            <w:r>
              <w:rPr>
                <w:rFonts w:ascii="Georgia" w:hAnsi="Georgia" w:cs="Tahoma"/>
                <w:b/>
                <w:bCs/>
              </w:rPr>
              <w:t>Folie 11</w:t>
            </w:r>
          </w:p>
        </w:tc>
        <w:tc>
          <w:tcPr>
            <w:tcW w:w="8271" w:type="dxa"/>
          </w:tcPr>
          <w:p w14:paraId="37445D0C" w14:textId="6D7B49CD" w:rsidR="00940422" w:rsidRPr="006F0866" w:rsidRDefault="00F97B89" w:rsidP="00022750">
            <w:pPr>
              <w:rPr>
                <w:rFonts w:ascii="Georgia" w:hAnsi="Georgia" w:cs="Georgia"/>
                <w:sz w:val="20"/>
              </w:rPr>
            </w:pPr>
            <w:r>
              <w:rPr>
                <w:rFonts w:ascii="Georgia" w:hAnsi="Georgia" w:cs="Georgia"/>
                <w:sz w:val="20"/>
              </w:rPr>
              <w:t xml:space="preserve">Seine Ehefrau </w:t>
            </w:r>
            <w:proofErr w:type="spellStart"/>
            <w:r>
              <w:rPr>
                <w:rFonts w:ascii="Georgia" w:hAnsi="Georgia" w:cs="Georgia"/>
                <w:sz w:val="20"/>
              </w:rPr>
              <w:t>Belia</w:t>
            </w:r>
            <w:proofErr w:type="spellEnd"/>
            <w:r>
              <w:rPr>
                <w:rFonts w:ascii="Georgia" w:hAnsi="Georgia" w:cs="Georgia"/>
                <w:sz w:val="20"/>
              </w:rPr>
              <w:t xml:space="preserve"> hatte inzwischen damit begonnen, zweimal im Monat die Kurse von Acción Ecológica zu besuchen. Bald gehörte sie zu den fleißigsten Teilnehmerinnen. In der sogenannten „Umweltklinik“ erfuhr sie zum ersten Mal von organischer Landwirtschaft, aber auch von den ökologischen und gesundheitlichen Schäden der Erdölförderung. „Plötzlich habe ich verstanden, wie Wasser, Luft und Erde voneinander abhängen. Seither lasse ich mich nicht mehr so einfach anlügen“, sagt sie.</w:t>
            </w:r>
          </w:p>
          <w:p w14:paraId="08D64F96" w14:textId="75AD6AF6" w:rsidR="00940422" w:rsidRDefault="00940422" w:rsidP="00022750">
            <w:pPr>
              <w:rPr>
                <w:rFonts w:ascii="Georgia" w:hAnsi="Georgia" w:cs="Georgia"/>
                <w:sz w:val="20"/>
              </w:rPr>
            </w:pPr>
          </w:p>
        </w:tc>
      </w:tr>
      <w:tr w:rsidR="00940422" w:rsidRPr="005643B1" w14:paraId="421EC8ED" w14:textId="77777777" w:rsidTr="000E00A6">
        <w:trPr>
          <w:trHeight w:val="80"/>
        </w:trPr>
        <w:tc>
          <w:tcPr>
            <w:tcW w:w="1182" w:type="dxa"/>
          </w:tcPr>
          <w:p w14:paraId="3C601112" w14:textId="03ACB440" w:rsidR="00940422" w:rsidRDefault="00940422" w:rsidP="00940422">
            <w:pPr>
              <w:pStyle w:val="Textkrper2"/>
              <w:tabs>
                <w:tab w:val="right" w:pos="9072"/>
              </w:tabs>
              <w:rPr>
                <w:rFonts w:ascii="Georgia" w:hAnsi="Georgia" w:cs="Tahoma"/>
                <w:b/>
                <w:bCs/>
              </w:rPr>
            </w:pPr>
            <w:r>
              <w:rPr>
                <w:rFonts w:ascii="Georgia" w:hAnsi="Georgia" w:cs="Tahoma"/>
                <w:b/>
                <w:bCs/>
              </w:rPr>
              <w:t>Folie 12</w:t>
            </w:r>
          </w:p>
        </w:tc>
        <w:tc>
          <w:tcPr>
            <w:tcW w:w="8271" w:type="dxa"/>
          </w:tcPr>
          <w:p w14:paraId="712ED9E4" w14:textId="4C808499" w:rsidR="00940422" w:rsidRPr="006F0866" w:rsidRDefault="005B6BE5" w:rsidP="00022750">
            <w:pPr>
              <w:rPr>
                <w:rFonts w:ascii="Georgia" w:hAnsi="Georgia" w:cs="Georgia"/>
                <w:sz w:val="20"/>
              </w:rPr>
            </w:pPr>
            <w:r>
              <w:rPr>
                <w:rFonts w:ascii="Georgia" w:hAnsi="Georgia" w:cs="Georgia"/>
                <w:sz w:val="20"/>
              </w:rPr>
              <w:t xml:space="preserve">Zum Leidwesen von Andes </w:t>
            </w:r>
            <w:r>
              <w:rPr>
                <w:rFonts w:ascii="Georgia" w:hAnsi="Georgia" w:cs="Georgia"/>
                <w:color w:val="000000"/>
                <w:sz w:val="20"/>
              </w:rPr>
              <w:t>Petroleum</w:t>
            </w:r>
            <w:r>
              <w:rPr>
                <w:rFonts w:ascii="Georgia" w:hAnsi="Georgia" w:cs="Georgia"/>
                <w:color w:val="FF0000"/>
                <w:sz w:val="20"/>
              </w:rPr>
              <w:t xml:space="preserve"> </w:t>
            </w:r>
            <w:r>
              <w:rPr>
                <w:rFonts w:ascii="Georgia" w:hAnsi="Georgia" w:cs="Georgia"/>
                <w:sz w:val="20"/>
              </w:rPr>
              <w:t xml:space="preserve">nahm sie auch ihre Nachbarinnen zur Umweltklinik mit. Außerdem schloss sie sich der rund um die Provinzhauptstadt Lago </w:t>
            </w:r>
            <w:proofErr w:type="spellStart"/>
            <w:r>
              <w:rPr>
                <w:rFonts w:ascii="Georgia" w:hAnsi="Georgia" w:cs="Georgia"/>
                <w:sz w:val="20"/>
              </w:rPr>
              <w:t>Agrio</w:t>
            </w:r>
            <w:proofErr w:type="spellEnd"/>
            <w:r>
              <w:rPr>
                <w:rFonts w:ascii="Georgia" w:hAnsi="Georgia" w:cs="Georgia"/>
                <w:sz w:val="20"/>
              </w:rPr>
              <w:t xml:space="preserve"> entstandenen Widerstandsbewegung an, die im Jahr 2003 den US-Erdölkonzern Texaco wegen seiner Beteiligung an den schweren Umweltverschmutzungen im Amazonasregenwald verklagt hatte. Der Prozess, der ein internationaler Präzedenzfall werden könnte, läuft noch immer.</w:t>
            </w:r>
          </w:p>
          <w:p w14:paraId="4C7BBD6C" w14:textId="64944BBF" w:rsidR="00940422" w:rsidRPr="00D602D2" w:rsidRDefault="00940422" w:rsidP="00022750">
            <w:pPr>
              <w:rPr>
                <w:rFonts w:ascii="Georgia" w:hAnsi="Georgia" w:cs="Georgia"/>
                <w:sz w:val="20"/>
              </w:rPr>
            </w:pPr>
          </w:p>
        </w:tc>
      </w:tr>
      <w:tr w:rsidR="00940422" w:rsidRPr="005643B1" w14:paraId="3C4C7B0F" w14:textId="77777777" w:rsidTr="000E00A6">
        <w:trPr>
          <w:trHeight w:val="80"/>
        </w:trPr>
        <w:tc>
          <w:tcPr>
            <w:tcW w:w="1182" w:type="dxa"/>
          </w:tcPr>
          <w:p w14:paraId="337A1BD1" w14:textId="550D4F70" w:rsidR="00940422" w:rsidRDefault="00940422" w:rsidP="00940422">
            <w:pPr>
              <w:pStyle w:val="Textkrper2"/>
              <w:tabs>
                <w:tab w:val="right" w:pos="9072"/>
              </w:tabs>
              <w:rPr>
                <w:rFonts w:ascii="Georgia" w:hAnsi="Georgia" w:cs="Tahoma"/>
                <w:b/>
                <w:bCs/>
              </w:rPr>
            </w:pPr>
            <w:r>
              <w:rPr>
                <w:rFonts w:ascii="Georgia" w:hAnsi="Georgia" w:cs="Tahoma"/>
                <w:b/>
                <w:bCs/>
              </w:rPr>
              <w:t>Folie 13</w:t>
            </w:r>
          </w:p>
        </w:tc>
        <w:tc>
          <w:tcPr>
            <w:tcW w:w="8271" w:type="dxa"/>
          </w:tcPr>
          <w:p w14:paraId="7CA18CCD" w14:textId="3F0CFA8A" w:rsidR="00304505" w:rsidRDefault="00304505" w:rsidP="00022750">
            <w:pPr>
              <w:rPr>
                <w:rFonts w:ascii="Georgia" w:hAnsi="Georgia" w:cs="Georgia"/>
                <w:sz w:val="20"/>
              </w:rPr>
            </w:pPr>
            <w:r>
              <w:rPr>
                <w:rFonts w:ascii="Georgia" w:hAnsi="Georgia" w:cs="Georgia"/>
                <w:sz w:val="20"/>
              </w:rPr>
              <w:t>Das streitbare Ehepaar, das fünf inzwischen erwachsene Söhne hat, kritisiert aber nicht nur, sondern setzt der Erdölförderung auch eine Alternative entgegen. Mit ihrem in der Umwelt</w:t>
            </w:r>
            <w:r w:rsidR="00BC3C4D">
              <w:rPr>
                <w:rFonts w:ascii="Georgia" w:hAnsi="Georgia" w:cs="Georgia"/>
                <w:sz w:val="20"/>
              </w:rPr>
              <w:softHyphen/>
            </w:r>
            <w:r>
              <w:rPr>
                <w:rFonts w:ascii="Georgia" w:hAnsi="Georgia" w:cs="Georgia"/>
                <w:sz w:val="20"/>
              </w:rPr>
              <w:t xml:space="preserve">klinik erworbenen Wissen haben </w:t>
            </w:r>
            <w:r w:rsidR="00022750">
              <w:rPr>
                <w:rFonts w:ascii="Georgia" w:hAnsi="Georgia" w:cs="Georgia"/>
                <w:sz w:val="20"/>
              </w:rPr>
              <w:t xml:space="preserve">die beiden an der Unfallstelle </w:t>
            </w:r>
            <w:r>
              <w:rPr>
                <w:rFonts w:ascii="Georgia" w:hAnsi="Georgia" w:cs="Georgia"/>
                <w:sz w:val="20"/>
              </w:rPr>
              <w:t>Schilf-und Knollenpflanzen gesät, die das Öl absorbieren. Und auf einem nicht betroffenen, höher gelegenen Teilstück der ehemaligen Weide wachsen jetzt Kaffeestauden.</w:t>
            </w:r>
          </w:p>
          <w:p w14:paraId="6E89ECC0" w14:textId="4104B62C" w:rsidR="00940422" w:rsidRPr="00D602D2" w:rsidRDefault="00940422" w:rsidP="00022750">
            <w:pPr>
              <w:rPr>
                <w:rFonts w:ascii="Georgia" w:hAnsi="Georgia" w:cs="Georgia"/>
                <w:sz w:val="20"/>
              </w:rPr>
            </w:pPr>
          </w:p>
        </w:tc>
      </w:tr>
      <w:tr w:rsidR="00940422" w:rsidRPr="005643B1" w14:paraId="29583FE0" w14:textId="77777777" w:rsidTr="000E00A6">
        <w:trPr>
          <w:trHeight w:val="161"/>
        </w:trPr>
        <w:tc>
          <w:tcPr>
            <w:tcW w:w="1182" w:type="dxa"/>
          </w:tcPr>
          <w:p w14:paraId="1427FC9B" w14:textId="1BB8332D" w:rsidR="00940422" w:rsidRDefault="00940422" w:rsidP="00940422">
            <w:pPr>
              <w:pStyle w:val="Textkrper2"/>
              <w:tabs>
                <w:tab w:val="right" w:pos="9072"/>
              </w:tabs>
              <w:rPr>
                <w:rFonts w:ascii="Georgia" w:hAnsi="Georgia" w:cs="Tahoma"/>
                <w:b/>
                <w:bCs/>
              </w:rPr>
            </w:pPr>
            <w:r>
              <w:rPr>
                <w:rFonts w:ascii="Georgia" w:hAnsi="Georgia" w:cs="Tahoma"/>
                <w:b/>
                <w:bCs/>
              </w:rPr>
              <w:t>Folie 14</w:t>
            </w:r>
          </w:p>
        </w:tc>
        <w:tc>
          <w:tcPr>
            <w:tcW w:w="8271" w:type="dxa"/>
          </w:tcPr>
          <w:p w14:paraId="1FCFCA99" w14:textId="42CBEBDE" w:rsidR="00022750" w:rsidRPr="00022750" w:rsidRDefault="00022750" w:rsidP="00F17F73">
            <w:pPr>
              <w:rPr>
                <w:rFonts w:ascii="Georgia" w:hAnsi="Georgia"/>
                <w:sz w:val="20"/>
              </w:rPr>
            </w:pPr>
            <w:r>
              <w:rPr>
                <w:rFonts w:ascii="Georgia" w:hAnsi="Georgia" w:cs="Georgia"/>
                <w:sz w:val="20"/>
              </w:rPr>
              <w:t xml:space="preserve">Besonders stolz sind die beiden aber auf ihr „Paradies“ – die 35 Hektar große Insel </w:t>
            </w:r>
            <w:proofErr w:type="spellStart"/>
            <w:r>
              <w:rPr>
                <w:rFonts w:ascii="Georgia" w:hAnsi="Georgia" w:cs="Georgia"/>
                <w:sz w:val="20"/>
              </w:rPr>
              <w:t>Paroto</w:t>
            </w:r>
            <w:proofErr w:type="spellEnd"/>
            <w:r>
              <w:rPr>
                <w:rFonts w:ascii="Georgia" w:hAnsi="Georgia" w:cs="Georgia"/>
                <w:sz w:val="20"/>
              </w:rPr>
              <w:t>, die man nach einer kurzen Kahnfahrt erreicht. Dort hat das Paar einen essbaren Wald angelegt. Ein kleiner Pfad führt unter schattigem Bambus und imposanten Feigenbäumen hindurch in Bananen-, Kakao- und Orangenhaine.</w:t>
            </w:r>
          </w:p>
          <w:p w14:paraId="5D127D28" w14:textId="0956301F" w:rsidR="00940422" w:rsidRDefault="00940422" w:rsidP="00F17F73">
            <w:pPr>
              <w:rPr>
                <w:rFonts w:ascii="Georgia" w:hAnsi="Georgia" w:cs="Georgia"/>
                <w:sz w:val="20"/>
              </w:rPr>
            </w:pPr>
          </w:p>
        </w:tc>
      </w:tr>
      <w:tr w:rsidR="00940422" w:rsidRPr="005643B1" w14:paraId="7D0D39C1" w14:textId="77777777" w:rsidTr="00B625BD">
        <w:trPr>
          <w:trHeight w:val="257"/>
        </w:trPr>
        <w:tc>
          <w:tcPr>
            <w:tcW w:w="1182" w:type="dxa"/>
          </w:tcPr>
          <w:p w14:paraId="4A3A1AB5" w14:textId="57893221" w:rsidR="00940422" w:rsidRDefault="00940422" w:rsidP="00940422">
            <w:pPr>
              <w:pStyle w:val="Textkrper2"/>
              <w:tabs>
                <w:tab w:val="right" w:pos="9072"/>
              </w:tabs>
              <w:rPr>
                <w:rFonts w:ascii="Georgia" w:hAnsi="Georgia" w:cs="Tahoma"/>
                <w:b/>
                <w:bCs/>
              </w:rPr>
            </w:pPr>
            <w:r>
              <w:rPr>
                <w:rFonts w:ascii="Georgia" w:hAnsi="Georgia" w:cs="Tahoma"/>
                <w:b/>
                <w:bCs/>
              </w:rPr>
              <w:t>Folie 15</w:t>
            </w:r>
          </w:p>
        </w:tc>
        <w:tc>
          <w:tcPr>
            <w:tcW w:w="8271" w:type="dxa"/>
          </w:tcPr>
          <w:p w14:paraId="7E59FBFC" w14:textId="72B17661" w:rsidR="005758C2" w:rsidRPr="007A0537" w:rsidRDefault="005758C2" w:rsidP="00F17F73">
            <w:pPr>
              <w:rPr>
                <w:rFonts w:ascii="Georgia" w:hAnsi="Georgia" w:cs="Georgia"/>
                <w:sz w:val="20"/>
              </w:rPr>
            </w:pPr>
            <w:r w:rsidRPr="007A0537">
              <w:rPr>
                <w:rFonts w:ascii="Georgia" w:hAnsi="Georgia" w:cs="Georgia"/>
                <w:sz w:val="20"/>
              </w:rPr>
              <w:t>Begeistert erzählt Rodríguez, welches Baumharz gegen Gastritis hilft, welche Blätter Schlan</w:t>
            </w:r>
            <w:r w:rsidR="00BC3C4D">
              <w:rPr>
                <w:rFonts w:ascii="Georgia" w:hAnsi="Georgia" w:cs="Georgia"/>
                <w:sz w:val="20"/>
              </w:rPr>
              <w:softHyphen/>
            </w:r>
            <w:r w:rsidRPr="007A0537">
              <w:rPr>
                <w:rFonts w:ascii="Georgia" w:hAnsi="Georgia" w:cs="Georgia"/>
                <w:sz w:val="20"/>
              </w:rPr>
              <w:t>gen</w:t>
            </w:r>
            <w:r w:rsidR="00BC3C4D">
              <w:rPr>
                <w:rFonts w:ascii="Georgia" w:hAnsi="Georgia" w:cs="Georgia"/>
                <w:sz w:val="20"/>
              </w:rPr>
              <w:softHyphen/>
            </w:r>
            <w:r w:rsidRPr="007A0537">
              <w:rPr>
                <w:rFonts w:ascii="Georgia" w:hAnsi="Georgia" w:cs="Georgia"/>
                <w:sz w:val="20"/>
              </w:rPr>
              <w:t xml:space="preserve">gift bekämpfen, welche Rinde zum Feuermachen geeignet ist, welche Früchte beruhigen und welche aufputschen. Mit </w:t>
            </w:r>
            <w:r w:rsidR="00BF7A51">
              <w:rPr>
                <w:rFonts w:ascii="Georgia" w:hAnsi="Georgia" w:cs="Georgia"/>
                <w:sz w:val="20"/>
              </w:rPr>
              <w:t>einer dicken Bananenstaude</w:t>
            </w:r>
            <w:r w:rsidRPr="007A0537">
              <w:rPr>
                <w:rFonts w:ascii="Georgia" w:hAnsi="Georgia" w:cs="Georgia"/>
                <w:sz w:val="20"/>
              </w:rPr>
              <w:t xml:space="preserve"> beladen kehrt er schließlich </w:t>
            </w:r>
            <w:r w:rsidR="00BC3C4D">
              <w:rPr>
                <w:rFonts w:ascii="Georgia" w:hAnsi="Georgia" w:cs="Georgia"/>
                <w:sz w:val="20"/>
              </w:rPr>
              <w:t>zum Haus der Familie zurück</w:t>
            </w:r>
            <w:r w:rsidRPr="007A0537">
              <w:rPr>
                <w:rFonts w:ascii="Georgia" w:hAnsi="Georgia" w:cs="Georgia"/>
                <w:sz w:val="20"/>
              </w:rPr>
              <w:t>. Ein paar Kochbananen landen sofort in der hausgemachten Hüh</w:t>
            </w:r>
            <w:r w:rsidR="00BC3C4D">
              <w:rPr>
                <w:rFonts w:ascii="Georgia" w:hAnsi="Georgia" w:cs="Georgia"/>
                <w:sz w:val="20"/>
              </w:rPr>
              <w:softHyphen/>
            </w:r>
            <w:r w:rsidRPr="007A0537">
              <w:rPr>
                <w:rFonts w:ascii="Georgia" w:hAnsi="Georgia" w:cs="Georgia"/>
                <w:sz w:val="20"/>
              </w:rPr>
              <w:t>ner</w:t>
            </w:r>
            <w:r w:rsidR="00BC3C4D">
              <w:rPr>
                <w:rFonts w:ascii="Georgia" w:hAnsi="Georgia" w:cs="Georgia"/>
                <w:sz w:val="20"/>
              </w:rPr>
              <w:softHyphen/>
            </w:r>
            <w:r w:rsidR="00BC3C4D">
              <w:rPr>
                <w:rFonts w:ascii="Georgia" w:hAnsi="Georgia" w:cs="Georgia"/>
                <w:sz w:val="20"/>
              </w:rPr>
              <w:softHyphen/>
            </w:r>
            <w:r w:rsidRPr="007A0537">
              <w:rPr>
                <w:rFonts w:ascii="Georgia" w:hAnsi="Georgia" w:cs="Georgia"/>
                <w:sz w:val="20"/>
              </w:rPr>
              <w:t>suppe. „Wir essen fast nur noch Produ</w:t>
            </w:r>
            <w:r w:rsidR="008E5667">
              <w:rPr>
                <w:rFonts w:ascii="Georgia" w:hAnsi="Georgia" w:cs="Georgia"/>
                <w:sz w:val="20"/>
              </w:rPr>
              <w:t xml:space="preserve">kte unserer Finca“, erzählt Ehefrau </w:t>
            </w:r>
            <w:proofErr w:type="spellStart"/>
            <w:r w:rsidR="008E5667">
              <w:rPr>
                <w:rFonts w:ascii="Georgia" w:hAnsi="Georgia" w:cs="Georgia"/>
                <w:sz w:val="20"/>
              </w:rPr>
              <w:t>Belia</w:t>
            </w:r>
            <w:proofErr w:type="spellEnd"/>
            <w:r w:rsidRPr="007A0537">
              <w:rPr>
                <w:rFonts w:ascii="Georgia" w:hAnsi="Georgia" w:cs="Georgia"/>
                <w:sz w:val="20"/>
              </w:rPr>
              <w:t xml:space="preserve"> stolz. </w:t>
            </w:r>
          </w:p>
          <w:p w14:paraId="321F7D0D" w14:textId="323B242B" w:rsidR="00940422" w:rsidRPr="007A0537" w:rsidRDefault="00940422" w:rsidP="00F17F73">
            <w:pPr>
              <w:rPr>
                <w:rFonts w:ascii="Georgia" w:hAnsi="Georgia" w:cs="Georgia"/>
                <w:sz w:val="20"/>
              </w:rPr>
            </w:pPr>
          </w:p>
        </w:tc>
      </w:tr>
      <w:tr w:rsidR="00940422" w:rsidRPr="005643B1" w14:paraId="1909F860" w14:textId="77777777" w:rsidTr="000E00A6">
        <w:trPr>
          <w:trHeight w:val="158"/>
        </w:trPr>
        <w:tc>
          <w:tcPr>
            <w:tcW w:w="1182" w:type="dxa"/>
          </w:tcPr>
          <w:p w14:paraId="37AF1296" w14:textId="1BD80FC6" w:rsidR="00940422" w:rsidRDefault="00940422" w:rsidP="00940422">
            <w:pPr>
              <w:pStyle w:val="Textkrper2"/>
              <w:tabs>
                <w:tab w:val="right" w:pos="9072"/>
              </w:tabs>
              <w:rPr>
                <w:rFonts w:ascii="Georgia" w:hAnsi="Georgia" w:cs="Tahoma"/>
                <w:b/>
                <w:bCs/>
              </w:rPr>
            </w:pPr>
            <w:r>
              <w:rPr>
                <w:rFonts w:ascii="Georgia" w:hAnsi="Georgia" w:cs="Tahoma"/>
                <w:b/>
                <w:bCs/>
              </w:rPr>
              <w:t>Folie 16</w:t>
            </w:r>
          </w:p>
        </w:tc>
        <w:tc>
          <w:tcPr>
            <w:tcW w:w="8271" w:type="dxa"/>
          </w:tcPr>
          <w:p w14:paraId="71B5EE78" w14:textId="5B68179F" w:rsidR="007A0537" w:rsidRPr="007A0537" w:rsidRDefault="00F17F73" w:rsidP="00F17F73">
            <w:pPr>
              <w:snapToGrid w:val="0"/>
              <w:rPr>
                <w:rFonts w:ascii="Georgia" w:hAnsi="Georgia" w:cs="Georgia"/>
                <w:iCs/>
                <w:color w:val="00000A"/>
                <w:sz w:val="20"/>
              </w:rPr>
            </w:pPr>
            <w:r w:rsidRPr="007A0537">
              <w:rPr>
                <w:rFonts w:ascii="Georgia" w:hAnsi="Georgia" w:cs="Georgia"/>
                <w:iCs/>
                <w:color w:val="00000A"/>
                <w:sz w:val="20"/>
              </w:rPr>
              <w:t xml:space="preserve">„Die Umweltklinik ist für mich wie eine große Familie, in der wir uns alle unterstützen“, sagt </w:t>
            </w:r>
            <w:r w:rsidR="00AE4C64">
              <w:rPr>
                <w:rFonts w:ascii="Georgia" w:hAnsi="Georgia" w:cs="Georgia"/>
                <w:iCs/>
                <w:color w:val="00000A"/>
                <w:sz w:val="20"/>
              </w:rPr>
              <w:t xml:space="preserve">auch </w:t>
            </w:r>
            <w:r w:rsidRPr="007A0537">
              <w:rPr>
                <w:rFonts w:ascii="Georgia" w:hAnsi="Georgia" w:cs="Georgia"/>
                <w:color w:val="000000"/>
                <w:sz w:val="20"/>
              </w:rPr>
              <w:t xml:space="preserve">Jesús </w:t>
            </w:r>
            <w:proofErr w:type="spellStart"/>
            <w:r w:rsidRPr="007A0537">
              <w:rPr>
                <w:rFonts w:ascii="Georgia" w:hAnsi="Georgia" w:cs="Georgia"/>
                <w:color w:val="000000"/>
                <w:sz w:val="20"/>
              </w:rPr>
              <w:t>Placencia</w:t>
            </w:r>
            <w:proofErr w:type="spellEnd"/>
            <w:r w:rsidRPr="007A0537">
              <w:rPr>
                <w:rFonts w:ascii="Georgia" w:hAnsi="Georgia" w:cs="Georgia"/>
                <w:color w:val="000000"/>
                <w:sz w:val="20"/>
              </w:rPr>
              <w:t>.</w:t>
            </w:r>
            <w:r w:rsidRPr="007A0537">
              <w:rPr>
                <w:rFonts w:ascii="Georgia" w:hAnsi="Georgia" w:cs="Georgia"/>
                <w:iCs/>
                <w:color w:val="00000A"/>
                <w:sz w:val="20"/>
              </w:rPr>
              <w:t xml:space="preserve"> Vor sieben Jahren hat </w:t>
            </w:r>
            <w:r w:rsidR="00947BEC">
              <w:rPr>
                <w:rFonts w:ascii="Georgia" w:hAnsi="Georgia" w:cs="Georgia"/>
                <w:iCs/>
                <w:color w:val="00000A"/>
                <w:sz w:val="20"/>
              </w:rPr>
              <w:t>d</w:t>
            </w:r>
            <w:r w:rsidRPr="007A0537">
              <w:rPr>
                <w:rFonts w:ascii="Georgia" w:hAnsi="Georgia" w:cs="Georgia"/>
                <w:iCs/>
                <w:color w:val="00000A"/>
                <w:sz w:val="20"/>
              </w:rPr>
              <w:t xml:space="preserve">er </w:t>
            </w:r>
            <w:r w:rsidR="00947BEC">
              <w:rPr>
                <w:rFonts w:ascii="Georgia" w:hAnsi="Georgia" w:cs="Georgia"/>
                <w:iCs/>
                <w:color w:val="00000A"/>
                <w:sz w:val="20"/>
              </w:rPr>
              <w:t xml:space="preserve">Kleinbauer </w:t>
            </w:r>
            <w:r w:rsidRPr="007A0537">
              <w:rPr>
                <w:rFonts w:ascii="Georgia" w:hAnsi="Georgia" w:cs="Georgia"/>
                <w:iCs/>
                <w:color w:val="00000A"/>
                <w:sz w:val="20"/>
              </w:rPr>
              <w:t>auf organische Landwirtschaft umge</w:t>
            </w:r>
            <w:r w:rsidR="007A0537">
              <w:rPr>
                <w:rFonts w:ascii="Georgia" w:hAnsi="Georgia" w:cs="Georgia"/>
                <w:iCs/>
                <w:color w:val="00000A"/>
                <w:sz w:val="20"/>
              </w:rPr>
              <w:softHyphen/>
            </w:r>
            <w:r w:rsidRPr="007A0537">
              <w:rPr>
                <w:rFonts w:ascii="Georgia" w:hAnsi="Georgia" w:cs="Georgia"/>
                <w:iCs/>
                <w:color w:val="00000A"/>
                <w:sz w:val="20"/>
              </w:rPr>
              <w:t>stellt.</w:t>
            </w:r>
            <w:r w:rsidR="007A0537" w:rsidRPr="007A0537">
              <w:rPr>
                <w:rFonts w:ascii="Georgia" w:hAnsi="Georgia" w:cs="Georgia"/>
                <w:iCs/>
                <w:color w:val="00000A"/>
                <w:sz w:val="20"/>
              </w:rPr>
              <w:t xml:space="preserve"> Seine Böden waren mit dem Herbizid Glyphosat belastet, das auf den unweiten Kakao</w:t>
            </w:r>
            <w:r w:rsidR="00AE4C64">
              <w:rPr>
                <w:rFonts w:ascii="Georgia" w:hAnsi="Georgia" w:cs="Georgia"/>
                <w:iCs/>
                <w:color w:val="00000A"/>
                <w:sz w:val="20"/>
              </w:rPr>
              <w:softHyphen/>
            </w:r>
            <w:r w:rsidR="007A0537" w:rsidRPr="007A0537">
              <w:rPr>
                <w:rFonts w:ascii="Georgia" w:hAnsi="Georgia" w:cs="Georgia"/>
                <w:iCs/>
                <w:color w:val="00000A"/>
                <w:sz w:val="20"/>
              </w:rPr>
              <w:t>plantagen in Kolumbien mit Flugzeugen versprüht wurde. „Mit Kompost, Mikro</w:t>
            </w:r>
            <w:r w:rsidR="007A0537">
              <w:rPr>
                <w:rFonts w:ascii="Georgia" w:hAnsi="Georgia" w:cs="Georgia"/>
                <w:iCs/>
                <w:color w:val="00000A"/>
                <w:sz w:val="20"/>
              </w:rPr>
              <w:softHyphen/>
            </w:r>
            <w:r w:rsidR="007A0537" w:rsidRPr="007A0537">
              <w:rPr>
                <w:rFonts w:ascii="Georgia" w:hAnsi="Georgia" w:cs="Georgia"/>
                <w:iCs/>
                <w:color w:val="00000A"/>
                <w:sz w:val="20"/>
              </w:rPr>
              <w:t>organismen, Asche und der richtigen Anbauweise habe ich es geschafft, den Boden zu regenerieren“, erklärt der 24-Jährige Bauer. „Später haben wir auch noch Fischteiche angelegt.“</w:t>
            </w:r>
          </w:p>
          <w:p w14:paraId="5268C993" w14:textId="1BB96A52" w:rsidR="00940422" w:rsidRPr="007A0537" w:rsidRDefault="00940422" w:rsidP="007A0537">
            <w:pPr>
              <w:snapToGrid w:val="0"/>
              <w:rPr>
                <w:rFonts w:ascii="Georgia" w:hAnsi="Georgia" w:cs="Georgia"/>
                <w:sz w:val="20"/>
              </w:rPr>
            </w:pPr>
          </w:p>
        </w:tc>
      </w:tr>
      <w:tr w:rsidR="00940422" w:rsidRPr="005643B1" w14:paraId="7D6AE3C2" w14:textId="77777777" w:rsidTr="000E00A6">
        <w:trPr>
          <w:trHeight w:val="204"/>
        </w:trPr>
        <w:tc>
          <w:tcPr>
            <w:tcW w:w="1182" w:type="dxa"/>
          </w:tcPr>
          <w:p w14:paraId="5A7CFBE1" w14:textId="7E5AD619" w:rsidR="00940422" w:rsidRDefault="00940422" w:rsidP="00940422">
            <w:pPr>
              <w:pStyle w:val="Textkrper2"/>
              <w:tabs>
                <w:tab w:val="right" w:pos="9072"/>
              </w:tabs>
              <w:rPr>
                <w:rFonts w:ascii="Georgia" w:hAnsi="Georgia" w:cs="Tahoma"/>
                <w:b/>
                <w:bCs/>
              </w:rPr>
            </w:pPr>
            <w:r>
              <w:rPr>
                <w:rFonts w:ascii="Georgia" w:hAnsi="Georgia" w:cs="Tahoma"/>
                <w:b/>
                <w:bCs/>
              </w:rPr>
              <w:t>Folie 17</w:t>
            </w:r>
          </w:p>
        </w:tc>
        <w:tc>
          <w:tcPr>
            <w:tcW w:w="8271" w:type="dxa"/>
          </w:tcPr>
          <w:p w14:paraId="290FFD0C" w14:textId="714EABA9" w:rsidR="00940422" w:rsidRPr="007A0537" w:rsidRDefault="007A0537" w:rsidP="00F17F73">
            <w:pPr>
              <w:rPr>
                <w:rFonts w:ascii="Georgia" w:hAnsi="Georgia" w:cs="Georgia"/>
                <w:sz w:val="20"/>
              </w:rPr>
            </w:pPr>
            <w:r>
              <w:rPr>
                <w:rFonts w:ascii="Georgia" w:hAnsi="Georgia" w:cs="Georgia"/>
                <w:iCs/>
                <w:color w:val="00000A"/>
                <w:sz w:val="20"/>
              </w:rPr>
              <w:t>„</w:t>
            </w:r>
            <w:r w:rsidR="00F17F73" w:rsidRPr="007A0537">
              <w:rPr>
                <w:rFonts w:ascii="Georgia" w:hAnsi="Georgia" w:cs="Georgia"/>
                <w:iCs/>
                <w:color w:val="00000A"/>
                <w:sz w:val="20"/>
              </w:rPr>
              <w:t xml:space="preserve">Jetzt ernährt sich unsere 14-köpfige Großfamilie fast komplett </w:t>
            </w:r>
            <w:r w:rsidR="00AE4C64">
              <w:rPr>
                <w:rFonts w:ascii="Georgia" w:hAnsi="Georgia" w:cs="Georgia"/>
                <w:iCs/>
                <w:color w:val="00000A"/>
                <w:sz w:val="20"/>
              </w:rPr>
              <w:t>von unseren eigenen fünf Hektar“,</w:t>
            </w:r>
            <w:r w:rsidR="00AE4C64" w:rsidRPr="007A0537">
              <w:rPr>
                <w:rFonts w:ascii="Georgia" w:hAnsi="Georgia" w:cs="Georgia"/>
                <w:iCs/>
                <w:color w:val="00000A"/>
                <w:sz w:val="20"/>
              </w:rPr>
              <w:t xml:space="preserve"> sagt </w:t>
            </w:r>
            <w:proofErr w:type="spellStart"/>
            <w:r w:rsidR="00AE4C64" w:rsidRPr="007A0537">
              <w:rPr>
                <w:rFonts w:ascii="Georgia" w:hAnsi="Georgia" w:cs="Georgia"/>
                <w:color w:val="000000"/>
                <w:sz w:val="20"/>
              </w:rPr>
              <w:t>Placencia</w:t>
            </w:r>
            <w:proofErr w:type="spellEnd"/>
            <w:r w:rsidR="00AE4C64" w:rsidRPr="007A0537">
              <w:rPr>
                <w:rFonts w:ascii="Georgia" w:hAnsi="Georgia" w:cs="Georgia"/>
                <w:color w:val="000000"/>
                <w:sz w:val="20"/>
              </w:rPr>
              <w:t>.</w:t>
            </w:r>
            <w:r w:rsidR="00AE4C64" w:rsidRPr="007A0537">
              <w:rPr>
                <w:rFonts w:ascii="Georgia" w:hAnsi="Georgia" w:cs="Georgia"/>
                <w:iCs/>
                <w:color w:val="00000A"/>
                <w:sz w:val="20"/>
              </w:rPr>
              <w:t xml:space="preserve"> </w:t>
            </w:r>
            <w:r w:rsidR="00AE4C64">
              <w:rPr>
                <w:rFonts w:ascii="Georgia" w:hAnsi="Georgia" w:cs="Georgia"/>
                <w:iCs/>
                <w:color w:val="00000A"/>
                <w:sz w:val="20"/>
              </w:rPr>
              <w:t>„</w:t>
            </w:r>
            <w:r w:rsidR="00F17F73" w:rsidRPr="007A0537">
              <w:rPr>
                <w:rFonts w:ascii="Georgia" w:hAnsi="Georgia" w:cs="Georgia"/>
                <w:iCs/>
                <w:color w:val="00000A"/>
                <w:sz w:val="20"/>
              </w:rPr>
              <w:t xml:space="preserve">Zum Verkaufen bleibt kaum etwas, aber </w:t>
            </w:r>
            <w:r w:rsidR="008E5667">
              <w:rPr>
                <w:rFonts w:ascii="Georgia" w:hAnsi="Georgia" w:cs="Georgia"/>
                <w:iCs/>
                <w:color w:val="00000A"/>
                <w:sz w:val="20"/>
              </w:rPr>
              <w:t>wir halten zusammen</w:t>
            </w:r>
            <w:r w:rsidR="00F17F73" w:rsidRPr="007A0537">
              <w:rPr>
                <w:rFonts w:ascii="Georgia" w:hAnsi="Georgia" w:cs="Georgia"/>
                <w:iCs/>
                <w:color w:val="00000A"/>
                <w:sz w:val="20"/>
              </w:rPr>
              <w:t xml:space="preserve"> und unsere Kinder wachsen hier gesund und frei auf. Das ist für mich wichtiger, als viel Geld in der Tasche zu haben.</w:t>
            </w:r>
            <w:r>
              <w:rPr>
                <w:rFonts w:ascii="Georgia" w:hAnsi="Georgia" w:cs="Georgia"/>
                <w:iCs/>
                <w:color w:val="00000A"/>
                <w:sz w:val="20"/>
              </w:rPr>
              <w:t>“</w:t>
            </w:r>
          </w:p>
          <w:p w14:paraId="07D7D09E" w14:textId="75F091A2" w:rsidR="00940422" w:rsidRPr="007A0537" w:rsidRDefault="00940422" w:rsidP="00F17F73">
            <w:pPr>
              <w:rPr>
                <w:rFonts w:ascii="Georgia" w:hAnsi="Georgia" w:cs="Georgia"/>
                <w:sz w:val="20"/>
              </w:rPr>
            </w:pPr>
          </w:p>
        </w:tc>
      </w:tr>
      <w:tr w:rsidR="00940422" w:rsidRPr="005643B1" w14:paraId="1FEBC7B3" w14:textId="77777777" w:rsidTr="000E00A6">
        <w:trPr>
          <w:trHeight w:val="80"/>
        </w:trPr>
        <w:tc>
          <w:tcPr>
            <w:tcW w:w="1182" w:type="dxa"/>
          </w:tcPr>
          <w:p w14:paraId="1CEAFC5D" w14:textId="593348A8" w:rsidR="00940422" w:rsidRDefault="00940422" w:rsidP="00940422">
            <w:pPr>
              <w:pStyle w:val="Textkrper2"/>
              <w:tabs>
                <w:tab w:val="right" w:pos="9072"/>
              </w:tabs>
              <w:rPr>
                <w:rFonts w:ascii="Georgia" w:hAnsi="Georgia" w:cs="Tahoma"/>
                <w:b/>
                <w:bCs/>
              </w:rPr>
            </w:pPr>
            <w:r>
              <w:br w:type="page"/>
            </w:r>
            <w:r>
              <w:rPr>
                <w:rFonts w:ascii="Georgia" w:hAnsi="Georgia" w:cs="Tahoma"/>
                <w:b/>
                <w:bCs/>
              </w:rPr>
              <w:t>Folie 18</w:t>
            </w:r>
          </w:p>
        </w:tc>
        <w:tc>
          <w:tcPr>
            <w:tcW w:w="8271" w:type="dxa"/>
          </w:tcPr>
          <w:p w14:paraId="7C5DECD1" w14:textId="0D24B258" w:rsidR="00940422" w:rsidRPr="007A0537" w:rsidRDefault="00F17F73" w:rsidP="00F17F73">
            <w:pPr>
              <w:rPr>
                <w:rFonts w:ascii="Georgia" w:hAnsi="Georgia" w:cs="Georgia"/>
                <w:sz w:val="20"/>
              </w:rPr>
            </w:pPr>
            <w:r w:rsidRPr="007A0537">
              <w:rPr>
                <w:rFonts w:ascii="Georgia" w:hAnsi="Georgia" w:cs="Georgia"/>
                <w:sz w:val="20"/>
              </w:rPr>
              <w:t>„Viele Bauern und Bäuerinnen sind nun überzeugt, dass Agroforstsysteme und organische Produktion die angepasste Anbauweise für die Amazonasre</w:t>
            </w:r>
            <w:r w:rsidR="00DC5A79">
              <w:rPr>
                <w:rFonts w:ascii="Georgia" w:hAnsi="Georgia" w:cs="Georgia"/>
                <w:sz w:val="20"/>
              </w:rPr>
              <w:t>gion sein können“, erklärt Maldonado.</w:t>
            </w:r>
            <w:r w:rsidRPr="007A0537">
              <w:rPr>
                <w:rFonts w:ascii="Georgia" w:hAnsi="Georgia" w:cs="Georgia"/>
                <w:sz w:val="20"/>
              </w:rPr>
              <w:t xml:space="preserve"> </w:t>
            </w:r>
            <w:r w:rsidR="00DC5A79">
              <w:rPr>
                <w:rFonts w:ascii="Georgia" w:hAnsi="Georgia" w:cs="Georgia"/>
                <w:sz w:val="20"/>
              </w:rPr>
              <w:t>„</w:t>
            </w:r>
            <w:r w:rsidRPr="007A0537">
              <w:rPr>
                <w:rFonts w:ascii="Georgia" w:hAnsi="Georgia" w:cs="Georgia"/>
                <w:sz w:val="20"/>
              </w:rPr>
              <w:t>Diese Systeme ähneln denen, die schon die Ureinwohner hatten und die sich als nachhaltig erwiesen haben. Wir regenerieren das Ökosystem und das soziale Netz auf eine ganzheitliche Art. So sehen die Menschen wieder eine Alternative.</w:t>
            </w:r>
            <w:r w:rsidR="00DC5A79">
              <w:rPr>
                <w:rFonts w:ascii="Georgia" w:hAnsi="Georgia" w:cs="Georgia"/>
                <w:sz w:val="20"/>
              </w:rPr>
              <w:t>“</w:t>
            </w:r>
          </w:p>
          <w:p w14:paraId="7DE04609" w14:textId="41D07C34" w:rsidR="00940422" w:rsidRPr="007A0537" w:rsidRDefault="00940422" w:rsidP="00F17F73">
            <w:pPr>
              <w:rPr>
                <w:rFonts w:ascii="Georgia" w:hAnsi="Georgia" w:cs="Georgia"/>
                <w:sz w:val="20"/>
              </w:rPr>
            </w:pPr>
          </w:p>
        </w:tc>
      </w:tr>
      <w:tr w:rsidR="00940422" w:rsidRPr="005643B1" w14:paraId="0EA178BF" w14:textId="77777777" w:rsidTr="000E00A6">
        <w:trPr>
          <w:trHeight w:val="80"/>
        </w:trPr>
        <w:tc>
          <w:tcPr>
            <w:tcW w:w="1182" w:type="dxa"/>
          </w:tcPr>
          <w:p w14:paraId="0EF37036" w14:textId="25CA309B" w:rsidR="00940422" w:rsidRDefault="00940422" w:rsidP="00940422">
            <w:pPr>
              <w:pStyle w:val="Textkrper2"/>
              <w:tabs>
                <w:tab w:val="right" w:pos="9072"/>
              </w:tabs>
              <w:rPr>
                <w:rFonts w:ascii="Georgia" w:hAnsi="Georgia" w:cs="Tahoma"/>
                <w:b/>
                <w:bCs/>
              </w:rPr>
            </w:pPr>
            <w:r>
              <w:rPr>
                <w:rFonts w:ascii="Georgia" w:hAnsi="Georgia" w:cs="Tahoma"/>
                <w:b/>
                <w:bCs/>
              </w:rPr>
              <w:t>Folie 19</w:t>
            </w:r>
          </w:p>
        </w:tc>
        <w:tc>
          <w:tcPr>
            <w:tcW w:w="8271" w:type="dxa"/>
          </w:tcPr>
          <w:p w14:paraId="1E4765B9" w14:textId="10B2F00D" w:rsidR="00940422" w:rsidRPr="00DC5A79" w:rsidRDefault="00947BEC" w:rsidP="00F17F73">
            <w:pPr>
              <w:rPr>
                <w:rFonts w:ascii="Georgia" w:hAnsi="Georgia" w:cs="Georgia"/>
                <w:sz w:val="20"/>
              </w:rPr>
            </w:pPr>
            <w:r>
              <w:rPr>
                <w:rFonts w:ascii="Georgia" w:hAnsi="Georgia" w:cs="Georgia"/>
                <w:sz w:val="20"/>
              </w:rPr>
              <w:t xml:space="preserve">Das trifft auch auf </w:t>
            </w:r>
            <w:proofErr w:type="spellStart"/>
            <w:r w:rsidR="00DC5A79">
              <w:rPr>
                <w:rFonts w:ascii="Georgia" w:hAnsi="Georgia" w:cs="Georgia"/>
                <w:sz w:val="20"/>
              </w:rPr>
              <w:t>Belia</w:t>
            </w:r>
            <w:proofErr w:type="spellEnd"/>
            <w:r w:rsidR="00DC5A79">
              <w:rPr>
                <w:rFonts w:ascii="Georgia" w:hAnsi="Georgia" w:cs="Georgia"/>
                <w:sz w:val="20"/>
              </w:rPr>
              <w:t xml:space="preserve"> </w:t>
            </w:r>
            <w:proofErr w:type="spellStart"/>
            <w:r w:rsidR="00DC5A79">
              <w:rPr>
                <w:rFonts w:ascii="Georgia" w:hAnsi="Georgia" w:cs="Georgia"/>
                <w:sz w:val="20"/>
              </w:rPr>
              <w:t>Vaca</w:t>
            </w:r>
            <w:proofErr w:type="spellEnd"/>
            <w:r w:rsidR="00DC5A79">
              <w:rPr>
                <w:rFonts w:ascii="Georgia" w:hAnsi="Georgia" w:cs="Georgia"/>
                <w:sz w:val="20"/>
              </w:rPr>
              <w:t xml:space="preserve"> </w:t>
            </w:r>
            <w:r w:rsidR="001641F5">
              <w:rPr>
                <w:rFonts w:ascii="Georgia" w:hAnsi="Georgia" w:cs="Georgia"/>
                <w:sz w:val="20"/>
              </w:rPr>
              <w:t>und ihr</w:t>
            </w:r>
            <w:r>
              <w:rPr>
                <w:rFonts w:ascii="Georgia" w:hAnsi="Georgia" w:cs="Georgia"/>
                <w:sz w:val="20"/>
              </w:rPr>
              <w:t>en</w:t>
            </w:r>
            <w:r w:rsidR="001641F5">
              <w:rPr>
                <w:rFonts w:ascii="Georgia" w:hAnsi="Georgia" w:cs="Georgia"/>
                <w:sz w:val="20"/>
              </w:rPr>
              <w:t xml:space="preserve"> Mann </w:t>
            </w:r>
            <w:r>
              <w:rPr>
                <w:rFonts w:ascii="Georgia" w:hAnsi="Georgia" w:cs="Georgia"/>
                <w:sz w:val="20"/>
              </w:rPr>
              <w:t>zu</w:t>
            </w:r>
            <w:r w:rsidR="00DC5A79">
              <w:rPr>
                <w:rFonts w:ascii="Georgia" w:hAnsi="Georgia" w:cs="Georgia"/>
                <w:sz w:val="20"/>
              </w:rPr>
              <w:t xml:space="preserve">: </w:t>
            </w:r>
            <w:r w:rsidR="009B438B">
              <w:rPr>
                <w:rFonts w:ascii="Georgia" w:hAnsi="Georgia" w:cs="Georgia"/>
                <w:sz w:val="20"/>
              </w:rPr>
              <w:t>Den Industriezucker haben</w:t>
            </w:r>
            <w:r w:rsidR="00F17F73" w:rsidRPr="007A0537">
              <w:rPr>
                <w:rFonts w:ascii="Georgia" w:hAnsi="Georgia" w:cs="Georgia"/>
                <w:sz w:val="20"/>
              </w:rPr>
              <w:t xml:space="preserve"> sie durch braunen Rohrzucker ersetzt, der Kaffee kommt von der Insel, ebenso wie die Früchte,</w:t>
            </w:r>
            <w:r w:rsidR="009B438B">
              <w:rPr>
                <w:rFonts w:ascii="Georgia" w:hAnsi="Georgia" w:cs="Georgia"/>
                <w:sz w:val="20"/>
              </w:rPr>
              <w:t xml:space="preserve"> aus denen sie eigene Säfte mixen</w:t>
            </w:r>
            <w:r>
              <w:rPr>
                <w:rFonts w:ascii="Georgia" w:hAnsi="Georgia" w:cs="Georgia"/>
                <w:sz w:val="20"/>
              </w:rPr>
              <w:t xml:space="preserve">. Gemüse zieht </w:t>
            </w:r>
            <w:proofErr w:type="spellStart"/>
            <w:r>
              <w:rPr>
                <w:rFonts w:ascii="Georgia" w:hAnsi="Georgia" w:cs="Georgia"/>
                <w:sz w:val="20"/>
              </w:rPr>
              <w:t>Vaca</w:t>
            </w:r>
            <w:proofErr w:type="spellEnd"/>
            <w:r>
              <w:rPr>
                <w:rFonts w:ascii="Georgia" w:hAnsi="Georgia" w:cs="Georgia"/>
                <w:sz w:val="20"/>
              </w:rPr>
              <w:t xml:space="preserve"> im eigenen</w:t>
            </w:r>
            <w:r w:rsidR="00F17F73" w:rsidRPr="007A0537">
              <w:rPr>
                <w:rFonts w:ascii="Georgia" w:hAnsi="Georgia" w:cs="Georgia"/>
                <w:sz w:val="20"/>
              </w:rPr>
              <w:t xml:space="preserve"> Gewächshaus, die Kräuter stammen aus ihrem Garten hinter dem Haus, gedüngt wird mit eigenem Kompost. </w:t>
            </w:r>
          </w:p>
          <w:p w14:paraId="2C247B78" w14:textId="4786ED38" w:rsidR="00940422" w:rsidRPr="007A0537" w:rsidRDefault="00940422" w:rsidP="00F17F73">
            <w:pPr>
              <w:rPr>
                <w:rFonts w:ascii="Georgia" w:hAnsi="Georgia" w:cs="Georgia"/>
                <w:sz w:val="20"/>
              </w:rPr>
            </w:pPr>
          </w:p>
        </w:tc>
      </w:tr>
      <w:tr w:rsidR="00940422" w:rsidRPr="005643B1" w14:paraId="1A464E5D" w14:textId="77777777" w:rsidTr="000E00A6">
        <w:trPr>
          <w:trHeight w:val="1102"/>
        </w:trPr>
        <w:tc>
          <w:tcPr>
            <w:tcW w:w="1182" w:type="dxa"/>
          </w:tcPr>
          <w:p w14:paraId="27C7AA23" w14:textId="073575F2" w:rsidR="00940422" w:rsidRDefault="00940422" w:rsidP="00940422">
            <w:pPr>
              <w:pStyle w:val="Textkrper2"/>
              <w:tabs>
                <w:tab w:val="right" w:pos="9072"/>
              </w:tabs>
              <w:rPr>
                <w:rFonts w:ascii="Georgia" w:hAnsi="Georgia" w:cs="Tahoma"/>
                <w:b/>
                <w:bCs/>
              </w:rPr>
            </w:pPr>
            <w:r>
              <w:rPr>
                <w:rFonts w:ascii="Georgia" w:hAnsi="Georgia" w:cs="Tahoma"/>
                <w:b/>
                <w:bCs/>
              </w:rPr>
              <w:lastRenderedPageBreak/>
              <w:t>Folie 20</w:t>
            </w:r>
          </w:p>
        </w:tc>
        <w:tc>
          <w:tcPr>
            <w:tcW w:w="8271" w:type="dxa"/>
          </w:tcPr>
          <w:p w14:paraId="546F53EA" w14:textId="22F14024" w:rsidR="00940422" w:rsidRPr="00336FC1" w:rsidRDefault="00F17F73" w:rsidP="00F17F73">
            <w:pPr>
              <w:rPr>
                <w:rFonts w:ascii="Georgia" w:hAnsi="Georgia"/>
                <w:sz w:val="20"/>
              </w:rPr>
            </w:pPr>
            <w:r>
              <w:rPr>
                <w:rFonts w:ascii="Georgia" w:hAnsi="Georgia" w:cs="Georgia"/>
                <w:sz w:val="20"/>
              </w:rPr>
              <w:t xml:space="preserve">Ein perfekter Kreislauf, in dem es genug für alle gibt – sogar für die Affen, die sich pünktlich jeden Morgen von den Bäumen hangeln. Jeder pickt sich genau eine Banane von der Staude und rast damit zu einem höher gelegenen Ast, wo die Mahlzeit geruhsam verspeist wird. „Sie kämen nicht auf die Idee, etwas zu horten“, sagt Rodríguez schmunzelnd. </w:t>
            </w:r>
            <w:r w:rsidR="00695A4D">
              <w:rPr>
                <w:rFonts w:ascii="Georgia" w:hAnsi="Georgia" w:cs="Georgia"/>
                <w:sz w:val="20"/>
              </w:rPr>
              <w:t>„</w:t>
            </w:r>
            <w:r>
              <w:rPr>
                <w:rFonts w:ascii="Georgia" w:hAnsi="Georgia" w:cs="Georgia"/>
                <w:sz w:val="20"/>
              </w:rPr>
              <w:t>Denn bei genü</w:t>
            </w:r>
            <w:r w:rsidR="007A0537">
              <w:rPr>
                <w:rFonts w:ascii="Georgia" w:hAnsi="Georgia" w:cs="Georgia"/>
                <w:sz w:val="20"/>
              </w:rPr>
              <w:softHyphen/>
            </w:r>
            <w:r>
              <w:rPr>
                <w:rFonts w:ascii="Georgia" w:hAnsi="Georgia" w:cs="Georgia"/>
                <w:sz w:val="20"/>
              </w:rPr>
              <w:t>gend Rücksichtnahme aufeinander gibt der Urwald jedem genug zum Leben.</w:t>
            </w:r>
            <w:r w:rsidR="00F40BC2">
              <w:rPr>
                <w:rFonts w:ascii="Georgia" w:hAnsi="Georgia" w:cs="Georgia"/>
                <w:sz w:val="20"/>
              </w:rPr>
              <w:t>“</w:t>
            </w:r>
          </w:p>
          <w:p w14:paraId="31D6D8C2" w14:textId="4FE30CCF" w:rsidR="00940422" w:rsidRDefault="00940422" w:rsidP="00F17F73">
            <w:pPr>
              <w:jc w:val="both"/>
              <w:rPr>
                <w:rFonts w:ascii="Georgia" w:hAnsi="Georgia" w:cs="Georgia"/>
                <w:sz w:val="20"/>
              </w:rPr>
            </w:pPr>
          </w:p>
        </w:tc>
      </w:tr>
    </w:tbl>
    <w:p w14:paraId="2506F803" w14:textId="412B3C75" w:rsidR="00B43571" w:rsidRDefault="00B43571" w:rsidP="00A742EC">
      <w:pPr>
        <w:rPr>
          <w:sz w:val="20"/>
        </w:rPr>
      </w:pPr>
    </w:p>
    <w:p w14:paraId="17655D24" w14:textId="53DA81FB" w:rsidR="00AE5EB9" w:rsidRDefault="00AE5EB9" w:rsidP="00A742EC">
      <w:pPr>
        <w:rPr>
          <w:rFonts w:ascii="Georgia" w:hAnsi="Georgia" w:cs="Tahoma"/>
          <w:sz w:val="20"/>
        </w:rPr>
      </w:pPr>
    </w:p>
    <w:p w14:paraId="00B953E0" w14:textId="77777777" w:rsidR="00DC5A79" w:rsidRPr="009645B8" w:rsidRDefault="00DC5A79" w:rsidP="00A742EC">
      <w:pPr>
        <w:rPr>
          <w:rFonts w:ascii="Georgia" w:hAnsi="Georgia" w:cs="Tahoma"/>
          <w:sz w:val="20"/>
        </w:rPr>
      </w:pPr>
    </w:p>
    <w:p w14:paraId="26B2DD96" w14:textId="77777777" w:rsidR="00AE5EB9" w:rsidRPr="009645B8" w:rsidRDefault="00AE5EB9"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A742EC">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5B881DE"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Caroline-Michaelis-Str. 1</w:t>
      </w:r>
    </w:p>
    <w:p w14:paraId="125ACF48"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14:paraId="1A91FF13" w14:textId="77777777" w:rsidR="00AE5EB9" w:rsidRDefault="00AE5EB9" w:rsidP="00A742EC">
      <w:pPr>
        <w:rPr>
          <w:rFonts w:ascii="Georgia" w:hAnsi="Georgia" w:cs="Tahoma"/>
          <w:color w:val="000000"/>
          <w:sz w:val="20"/>
          <w:szCs w:val="10"/>
        </w:rPr>
      </w:pPr>
    </w:p>
    <w:p w14:paraId="57EA3F87" w14:textId="77777777" w:rsidR="003457DB" w:rsidRDefault="003457DB"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14:paraId="297B1F3A" w14:textId="124EB04E" w:rsidR="00AE5EB9" w:rsidRPr="009645B8" w:rsidRDefault="00AE5EB9" w:rsidP="00A742EC">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0EFC3F57" w:rsidR="00AE5EB9" w:rsidRDefault="00AE5EB9" w:rsidP="00A742EC">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w:t>
      </w:r>
      <w:r w:rsidR="00A742EC">
        <w:rPr>
          <w:rFonts w:ascii="Georgia" w:hAnsi="Georgia" w:cs="Tahoma"/>
          <w:color w:val="000000"/>
          <w:sz w:val="20"/>
          <w:szCs w:val="10"/>
          <w:lang w:val="it-IT"/>
        </w:rPr>
        <w:t>ie-welt</w:t>
      </w:r>
      <w:r w:rsidR="00BE0173">
        <w:rPr>
          <w:rFonts w:ascii="Georgia" w:hAnsi="Georgia" w:cs="Tahoma"/>
          <w:color w:val="000000"/>
          <w:sz w:val="20"/>
          <w:szCs w:val="10"/>
          <w:lang w:val="it-IT"/>
        </w:rPr>
        <w:t>.de/projekte/ecuador-umweltschutz</w:t>
      </w:r>
    </w:p>
    <w:p w14:paraId="3883E991" w14:textId="77777777" w:rsidR="00AE5EB9" w:rsidRPr="008B7B33" w:rsidRDefault="00AE5EB9" w:rsidP="00A742EC">
      <w:pPr>
        <w:rPr>
          <w:rFonts w:ascii="Georgia" w:hAnsi="Georgia" w:cs="Tahoma"/>
          <w:b/>
          <w:bCs/>
          <w:color w:val="000000"/>
          <w:sz w:val="20"/>
          <w:szCs w:val="9"/>
          <w:lang w:val="it-IT"/>
        </w:rPr>
      </w:pPr>
    </w:p>
    <w:p w14:paraId="37A42223" w14:textId="411D4D95" w:rsidR="00AE5EB9" w:rsidRDefault="00AE5EB9" w:rsidP="00A742EC">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A742EC">
      <w:pPr>
        <w:rPr>
          <w:rFonts w:ascii="Georgia" w:hAnsi="Georgia" w:cs="Tahoma"/>
          <w:color w:val="000000"/>
          <w:sz w:val="20"/>
          <w:szCs w:val="10"/>
        </w:rPr>
      </w:pPr>
    </w:p>
    <w:p w14:paraId="4C1BBBEA" w14:textId="75D0C608" w:rsidR="00AE5EB9" w:rsidRPr="006B59FD" w:rsidRDefault="00AE5EB9"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04E456" w14:textId="6EEBB3B2" w:rsidR="00AE5EB9" w:rsidRPr="00310C8A" w:rsidRDefault="00AE5EB9" w:rsidP="00A742EC">
      <w:pPr>
        <w:rPr>
          <w:rFonts w:ascii="Georgia" w:hAnsi="Georgia"/>
          <w:sz w:val="20"/>
        </w:rPr>
      </w:pPr>
      <w:r w:rsidRPr="00310C8A">
        <w:rPr>
          <w:rFonts w:ascii="Georgia" w:hAnsi="Georgia" w:cs="Tahoma"/>
          <w:b/>
          <w:bCs/>
          <w:color w:val="000000"/>
          <w:sz w:val="20"/>
          <w:szCs w:val="14"/>
        </w:rPr>
        <w:t>Text</w:t>
      </w:r>
      <w:r w:rsidR="00BE0173">
        <w:rPr>
          <w:rFonts w:ascii="Georgia" w:hAnsi="Georgia" w:cs="Tahoma"/>
          <w:color w:val="000000"/>
          <w:sz w:val="20"/>
        </w:rPr>
        <w:t xml:space="preserve"> </w:t>
      </w:r>
      <w:r w:rsidR="00BE0173">
        <w:rPr>
          <w:rFonts w:ascii="Georgia" w:hAnsi="Georgia"/>
          <w:sz w:val="20"/>
        </w:rPr>
        <w:t>Sandra Weiss</w:t>
      </w:r>
    </w:p>
    <w:p w14:paraId="59B89966" w14:textId="100FA6C3" w:rsidR="00AE5EB9" w:rsidRPr="00310C8A" w:rsidRDefault="00AE5EB9" w:rsidP="00A742EC">
      <w:pPr>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sidR="00BE0173">
        <w:rPr>
          <w:rFonts w:ascii="Georgia" w:hAnsi="Georgia"/>
          <w:sz w:val="20"/>
        </w:rPr>
        <w:t>Florian Kopp</w:t>
      </w:r>
    </w:p>
    <w:p w14:paraId="19E1B5F3" w14:textId="336AFD89" w:rsidR="00AE5EB9" w:rsidRDefault="00AE5EB9"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A742EC">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FA6E4" w14:textId="77777777" w:rsidR="000C0B68" w:rsidRDefault="000C0B68" w:rsidP="0047431C">
      <w:r>
        <w:separator/>
      </w:r>
    </w:p>
  </w:endnote>
  <w:endnote w:type="continuationSeparator" w:id="0">
    <w:p w14:paraId="04FA674F" w14:textId="77777777" w:rsidR="000C0B68" w:rsidRDefault="000C0B68"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7019A" w14:textId="77777777" w:rsidR="000C0B68" w:rsidRDefault="000C0B68" w:rsidP="0047431C">
      <w:r>
        <w:separator/>
      </w:r>
    </w:p>
  </w:footnote>
  <w:footnote w:type="continuationSeparator" w:id="0">
    <w:p w14:paraId="374D7460" w14:textId="77777777" w:rsidR="000C0B68" w:rsidRDefault="000C0B68"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6B14"/>
    <w:rsid w:val="00022750"/>
    <w:rsid w:val="00022AE6"/>
    <w:rsid w:val="00040ADE"/>
    <w:rsid w:val="00042FC5"/>
    <w:rsid w:val="0004735E"/>
    <w:rsid w:val="00050F44"/>
    <w:rsid w:val="0005513D"/>
    <w:rsid w:val="0005568E"/>
    <w:rsid w:val="000633C2"/>
    <w:rsid w:val="0007140C"/>
    <w:rsid w:val="000723CC"/>
    <w:rsid w:val="00081993"/>
    <w:rsid w:val="00084D27"/>
    <w:rsid w:val="0008600C"/>
    <w:rsid w:val="000907A5"/>
    <w:rsid w:val="000A0A27"/>
    <w:rsid w:val="000A5103"/>
    <w:rsid w:val="000A688E"/>
    <w:rsid w:val="000B5179"/>
    <w:rsid w:val="000C0814"/>
    <w:rsid w:val="000C0B68"/>
    <w:rsid w:val="000C52BC"/>
    <w:rsid w:val="000D1257"/>
    <w:rsid w:val="000D27D4"/>
    <w:rsid w:val="000D3673"/>
    <w:rsid w:val="000D7BDA"/>
    <w:rsid w:val="000E00A6"/>
    <w:rsid w:val="000E12FF"/>
    <w:rsid w:val="000E147A"/>
    <w:rsid w:val="000F1D52"/>
    <w:rsid w:val="000F7B6E"/>
    <w:rsid w:val="001012D9"/>
    <w:rsid w:val="0010178D"/>
    <w:rsid w:val="00101A5A"/>
    <w:rsid w:val="00106775"/>
    <w:rsid w:val="0010723E"/>
    <w:rsid w:val="00117FB1"/>
    <w:rsid w:val="0012042F"/>
    <w:rsid w:val="0012133D"/>
    <w:rsid w:val="001234BA"/>
    <w:rsid w:val="00126BB3"/>
    <w:rsid w:val="00127922"/>
    <w:rsid w:val="00132A28"/>
    <w:rsid w:val="00133DF0"/>
    <w:rsid w:val="0014468C"/>
    <w:rsid w:val="0014572A"/>
    <w:rsid w:val="001458D2"/>
    <w:rsid w:val="001463B7"/>
    <w:rsid w:val="00146BFB"/>
    <w:rsid w:val="0015336E"/>
    <w:rsid w:val="001537DF"/>
    <w:rsid w:val="00157890"/>
    <w:rsid w:val="001641F5"/>
    <w:rsid w:val="00177EB7"/>
    <w:rsid w:val="00187815"/>
    <w:rsid w:val="00187FC8"/>
    <w:rsid w:val="00193369"/>
    <w:rsid w:val="00195892"/>
    <w:rsid w:val="001971A2"/>
    <w:rsid w:val="001A0DBA"/>
    <w:rsid w:val="001A1189"/>
    <w:rsid w:val="001B7B61"/>
    <w:rsid w:val="001D2131"/>
    <w:rsid w:val="001D2FD8"/>
    <w:rsid w:val="001D4ED7"/>
    <w:rsid w:val="001D4F16"/>
    <w:rsid w:val="001D7FA8"/>
    <w:rsid w:val="001E241D"/>
    <w:rsid w:val="001F4940"/>
    <w:rsid w:val="001F6C37"/>
    <w:rsid w:val="00200D5B"/>
    <w:rsid w:val="0020729A"/>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6B27"/>
    <w:rsid w:val="0026739A"/>
    <w:rsid w:val="00275C0E"/>
    <w:rsid w:val="00280CD9"/>
    <w:rsid w:val="00281327"/>
    <w:rsid w:val="0028337C"/>
    <w:rsid w:val="0029100D"/>
    <w:rsid w:val="002956C3"/>
    <w:rsid w:val="002A18A1"/>
    <w:rsid w:val="002B36EF"/>
    <w:rsid w:val="002B3EE7"/>
    <w:rsid w:val="002B5FC8"/>
    <w:rsid w:val="002C21AE"/>
    <w:rsid w:val="002C5FCF"/>
    <w:rsid w:val="002C6C21"/>
    <w:rsid w:val="002D1128"/>
    <w:rsid w:val="002D4A0F"/>
    <w:rsid w:val="002D7A34"/>
    <w:rsid w:val="002E16DF"/>
    <w:rsid w:val="002E456B"/>
    <w:rsid w:val="002E71B9"/>
    <w:rsid w:val="002F5C10"/>
    <w:rsid w:val="0030319D"/>
    <w:rsid w:val="00304505"/>
    <w:rsid w:val="00305337"/>
    <w:rsid w:val="003061D1"/>
    <w:rsid w:val="00310C8A"/>
    <w:rsid w:val="00314F1E"/>
    <w:rsid w:val="003247EE"/>
    <w:rsid w:val="0034010B"/>
    <w:rsid w:val="003401C7"/>
    <w:rsid w:val="003433B4"/>
    <w:rsid w:val="00343917"/>
    <w:rsid w:val="003449CC"/>
    <w:rsid w:val="003457DB"/>
    <w:rsid w:val="00354E78"/>
    <w:rsid w:val="00367936"/>
    <w:rsid w:val="00385CC2"/>
    <w:rsid w:val="003960AA"/>
    <w:rsid w:val="0039719D"/>
    <w:rsid w:val="003A0B12"/>
    <w:rsid w:val="003A5DC0"/>
    <w:rsid w:val="003A69DF"/>
    <w:rsid w:val="003B1B7A"/>
    <w:rsid w:val="003C1AE4"/>
    <w:rsid w:val="003C2927"/>
    <w:rsid w:val="003D0181"/>
    <w:rsid w:val="003D6AE9"/>
    <w:rsid w:val="003E1C7D"/>
    <w:rsid w:val="003E2211"/>
    <w:rsid w:val="003E3A05"/>
    <w:rsid w:val="003E50CD"/>
    <w:rsid w:val="003F1AF8"/>
    <w:rsid w:val="003F3BDC"/>
    <w:rsid w:val="0040412F"/>
    <w:rsid w:val="004062C2"/>
    <w:rsid w:val="0040665E"/>
    <w:rsid w:val="004073B8"/>
    <w:rsid w:val="0041096C"/>
    <w:rsid w:val="00411FA2"/>
    <w:rsid w:val="00412788"/>
    <w:rsid w:val="00413F3F"/>
    <w:rsid w:val="00414311"/>
    <w:rsid w:val="00420C0E"/>
    <w:rsid w:val="00424837"/>
    <w:rsid w:val="00424CA2"/>
    <w:rsid w:val="004422AD"/>
    <w:rsid w:val="00445263"/>
    <w:rsid w:val="004570B2"/>
    <w:rsid w:val="00470D42"/>
    <w:rsid w:val="0047431C"/>
    <w:rsid w:val="00476698"/>
    <w:rsid w:val="00481C91"/>
    <w:rsid w:val="004851B4"/>
    <w:rsid w:val="00485D8C"/>
    <w:rsid w:val="00492F3E"/>
    <w:rsid w:val="004930ED"/>
    <w:rsid w:val="00494EB6"/>
    <w:rsid w:val="00497546"/>
    <w:rsid w:val="004A35E7"/>
    <w:rsid w:val="004A5006"/>
    <w:rsid w:val="004B0C50"/>
    <w:rsid w:val="004C0672"/>
    <w:rsid w:val="004C12CF"/>
    <w:rsid w:val="004C49CA"/>
    <w:rsid w:val="004D3F10"/>
    <w:rsid w:val="004D60F0"/>
    <w:rsid w:val="004E1AD8"/>
    <w:rsid w:val="004E4319"/>
    <w:rsid w:val="004E4830"/>
    <w:rsid w:val="004E62DC"/>
    <w:rsid w:val="004F0605"/>
    <w:rsid w:val="004F2732"/>
    <w:rsid w:val="00502A55"/>
    <w:rsid w:val="005049FD"/>
    <w:rsid w:val="00504B26"/>
    <w:rsid w:val="00515FD8"/>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58C2"/>
    <w:rsid w:val="005764D4"/>
    <w:rsid w:val="00591290"/>
    <w:rsid w:val="00593F2E"/>
    <w:rsid w:val="00597B2D"/>
    <w:rsid w:val="005A3833"/>
    <w:rsid w:val="005A472D"/>
    <w:rsid w:val="005B5087"/>
    <w:rsid w:val="005B6884"/>
    <w:rsid w:val="005B6BE5"/>
    <w:rsid w:val="005B77E3"/>
    <w:rsid w:val="005C03AE"/>
    <w:rsid w:val="005C06CF"/>
    <w:rsid w:val="005C422D"/>
    <w:rsid w:val="005C5C4B"/>
    <w:rsid w:val="005C6608"/>
    <w:rsid w:val="005D2DA3"/>
    <w:rsid w:val="005E2B37"/>
    <w:rsid w:val="005F0981"/>
    <w:rsid w:val="005F2286"/>
    <w:rsid w:val="005F6557"/>
    <w:rsid w:val="00611D23"/>
    <w:rsid w:val="00613355"/>
    <w:rsid w:val="00614F05"/>
    <w:rsid w:val="00615313"/>
    <w:rsid w:val="00620CE4"/>
    <w:rsid w:val="00624702"/>
    <w:rsid w:val="0063087B"/>
    <w:rsid w:val="006435CF"/>
    <w:rsid w:val="00651AB0"/>
    <w:rsid w:val="0065405D"/>
    <w:rsid w:val="00654548"/>
    <w:rsid w:val="00656E76"/>
    <w:rsid w:val="00657D08"/>
    <w:rsid w:val="00661848"/>
    <w:rsid w:val="006631B3"/>
    <w:rsid w:val="006663CE"/>
    <w:rsid w:val="006702EF"/>
    <w:rsid w:val="00675858"/>
    <w:rsid w:val="00676352"/>
    <w:rsid w:val="006768A9"/>
    <w:rsid w:val="0068039A"/>
    <w:rsid w:val="00681CB2"/>
    <w:rsid w:val="006827A3"/>
    <w:rsid w:val="00684180"/>
    <w:rsid w:val="00685B32"/>
    <w:rsid w:val="00687DDE"/>
    <w:rsid w:val="00690785"/>
    <w:rsid w:val="00691594"/>
    <w:rsid w:val="00695468"/>
    <w:rsid w:val="00695A4D"/>
    <w:rsid w:val="00696EBB"/>
    <w:rsid w:val="006A47CD"/>
    <w:rsid w:val="006A4E0C"/>
    <w:rsid w:val="006B11E6"/>
    <w:rsid w:val="006B2072"/>
    <w:rsid w:val="006B30DB"/>
    <w:rsid w:val="006B46F0"/>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75A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AF7"/>
    <w:rsid w:val="00763503"/>
    <w:rsid w:val="007736C8"/>
    <w:rsid w:val="007765A3"/>
    <w:rsid w:val="00777782"/>
    <w:rsid w:val="00777FD1"/>
    <w:rsid w:val="00781615"/>
    <w:rsid w:val="00784D31"/>
    <w:rsid w:val="00785010"/>
    <w:rsid w:val="0079203B"/>
    <w:rsid w:val="00794284"/>
    <w:rsid w:val="00795558"/>
    <w:rsid w:val="007A0537"/>
    <w:rsid w:val="007A4A3A"/>
    <w:rsid w:val="007B0C68"/>
    <w:rsid w:val="007B0F57"/>
    <w:rsid w:val="007B77DF"/>
    <w:rsid w:val="007C7874"/>
    <w:rsid w:val="007D1A78"/>
    <w:rsid w:val="007D2C5F"/>
    <w:rsid w:val="007D4E63"/>
    <w:rsid w:val="007D56F8"/>
    <w:rsid w:val="007D6A78"/>
    <w:rsid w:val="007E1FD8"/>
    <w:rsid w:val="007E66D8"/>
    <w:rsid w:val="007E7B04"/>
    <w:rsid w:val="007F0591"/>
    <w:rsid w:val="007F574D"/>
    <w:rsid w:val="008033BC"/>
    <w:rsid w:val="00806573"/>
    <w:rsid w:val="00810E50"/>
    <w:rsid w:val="00814B55"/>
    <w:rsid w:val="00820F6D"/>
    <w:rsid w:val="0082293D"/>
    <w:rsid w:val="00823FC1"/>
    <w:rsid w:val="0082611E"/>
    <w:rsid w:val="00830638"/>
    <w:rsid w:val="00833C94"/>
    <w:rsid w:val="008349BB"/>
    <w:rsid w:val="00837131"/>
    <w:rsid w:val="008453F6"/>
    <w:rsid w:val="00845C93"/>
    <w:rsid w:val="00853078"/>
    <w:rsid w:val="008558F7"/>
    <w:rsid w:val="00856520"/>
    <w:rsid w:val="00856D6C"/>
    <w:rsid w:val="008632D3"/>
    <w:rsid w:val="00865B1E"/>
    <w:rsid w:val="00866F37"/>
    <w:rsid w:val="00866FFF"/>
    <w:rsid w:val="00874C2F"/>
    <w:rsid w:val="00876622"/>
    <w:rsid w:val="008771C7"/>
    <w:rsid w:val="00882609"/>
    <w:rsid w:val="00886124"/>
    <w:rsid w:val="00887A5E"/>
    <w:rsid w:val="00892A04"/>
    <w:rsid w:val="00892FA9"/>
    <w:rsid w:val="0089650F"/>
    <w:rsid w:val="008A1A24"/>
    <w:rsid w:val="008A395B"/>
    <w:rsid w:val="008B1305"/>
    <w:rsid w:val="008B3863"/>
    <w:rsid w:val="008C0132"/>
    <w:rsid w:val="008C1BEB"/>
    <w:rsid w:val="008C6BEF"/>
    <w:rsid w:val="008D055D"/>
    <w:rsid w:val="008D48DC"/>
    <w:rsid w:val="008D4F5D"/>
    <w:rsid w:val="008D710E"/>
    <w:rsid w:val="008D72C0"/>
    <w:rsid w:val="008E04D0"/>
    <w:rsid w:val="008E55F1"/>
    <w:rsid w:val="008E5667"/>
    <w:rsid w:val="008E649C"/>
    <w:rsid w:val="008F312A"/>
    <w:rsid w:val="00900FC3"/>
    <w:rsid w:val="009160ED"/>
    <w:rsid w:val="00916D0A"/>
    <w:rsid w:val="00926567"/>
    <w:rsid w:val="00931F54"/>
    <w:rsid w:val="00936D6E"/>
    <w:rsid w:val="00940422"/>
    <w:rsid w:val="00942D22"/>
    <w:rsid w:val="00946A82"/>
    <w:rsid w:val="00947BEC"/>
    <w:rsid w:val="00950EDF"/>
    <w:rsid w:val="009645B8"/>
    <w:rsid w:val="009723BD"/>
    <w:rsid w:val="00980744"/>
    <w:rsid w:val="00981785"/>
    <w:rsid w:val="0098590E"/>
    <w:rsid w:val="0098632E"/>
    <w:rsid w:val="00992D0A"/>
    <w:rsid w:val="00993C25"/>
    <w:rsid w:val="009A5336"/>
    <w:rsid w:val="009B149D"/>
    <w:rsid w:val="009B438B"/>
    <w:rsid w:val="009B5316"/>
    <w:rsid w:val="009C605E"/>
    <w:rsid w:val="009D3265"/>
    <w:rsid w:val="009D3381"/>
    <w:rsid w:val="009D3412"/>
    <w:rsid w:val="009D45ED"/>
    <w:rsid w:val="009E1AFC"/>
    <w:rsid w:val="009E5102"/>
    <w:rsid w:val="009F1D8C"/>
    <w:rsid w:val="009F27D1"/>
    <w:rsid w:val="009F45A8"/>
    <w:rsid w:val="00A136F9"/>
    <w:rsid w:val="00A15EB6"/>
    <w:rsid w:val="00A34E0A"/>
    <w:rsid w:val="00A3596B"/>
    <w:rsid w:val="00A37D34"/>
    <w:rsid w:val="00A4045C"/>
    <w:rsid w:val="00A4179A"/>
    <w:rsid w:val="00A44CCC"/>
    <w:rsid w:val="00A456A6"/>
    <w:rsid w:val="00A50CBE"/>
    <w:rsid w:val="00A51EA1"/>
    <w:rsid w:val="00A531D3"/>
    <w:rsid w:val="00A546BB"/>
    <w:rsid w:val="00A644D2"/>
    <w:rsid w:val="00A66E7D"/>
    <w:rsid w:val="00A7156D"/>
    <w:rsid w:val="00A715F4"/>
    <w:rsid w:val="00A733B4"/>
    <w:rsid w:val="00A742EC"/>
    <w:rsid w:val="00A810B1"/>
    <w:rsid w:val="00A87FAB"/>
    <w:rsid w:val="00A9190F"/>
    <w:rsid w:val="00A9781A"/>
    <w:rsid w:val="00AA2622"/>
    <w:rsid w:val="00AA4E19"/>
    <w:rsid w:val="00AB2A72"/>
    <w:rsid w:val="00AB350B"/>
    <w:rsid w:val="00AB6BC8"/>
    <w:rsid w:val="00AB743A"/>
    <w:rsid w:val="00AC0798"/>
    <w:rsid w:val="00AC2AF2"/>
    <w:rsid w:val="00AC7239"/>
    <w:rsid w:val="00AD4A80"/>
    <w:rsid w:val="00AD64E8"/>
    <w:rsid w:val="00AE1B16"/>
    <w:rsid w:val="00AE4C64"/>
    <w:rsid w:val="00AE5EB9"/>
    <w:rsid w:val="00AE708C"/>
    <w:rsid w:val="00AE78AE"/>
    <w:rsid w:val="00AF0FC5"/>
    <w:rsid w:val="00AF56F4"/>
    <w:rsid w:val="00AF56FA"/>
    <w:rsid w:val="00B13F0E"/>
    <w:rsid w:val="00B21FDE"/>
    <w:rsid w:val="00B22D63"/>
    <w:rsid w:val="00B24C8C"/>
    <w:rsid w:val="00B3167D"/>
    <w:rsid w:val="00B34105"/>
    <w:rsid w:val="00B35040"/>
    <w:rsid w:val="00B40232"/>
    <w:rsid w:val="00B4051F"/>
    <w:rsid w:val="00B43571"/>
    <w:rsid w:val="00B438FC"/>
    <w:rsid w:val="00B461B0"/>
    <w:rsid w:val="00B4632C"/>
    <w:rsid w:val="00B51405"/>
    <w:rsid w:val="00B54AB2"/>
    <w:rsid w:val="00B54C36"/>
    <w:rsid w:val="00B5670A"/>
    <w:rsid w:val="00B61F39"/>
    <w:rsid w:val="00B625BD"/>
    <w:rsid w:val="00B75013"/>
    <w:rsid w:val="00B75249"/>
    <w:rsid w:val="00B766B2"/>
    <w:rsid w:val="00B77F51"/>
    <w:rsid w:val="00B86C24"/>
    <w:rsid w:val="00B92EE5"/>
    <w:rsid w:val="00B963AE"/>
    <w:rsid w:val="00B97378"/>
    <w:rsid w:val="00BA14E8"/>
    <w:rsid w:val="00BC3C4D"/>
    <w:rsid w:val="00BD0FFE"/>
    <w:rsid w:val="00BD2237"/>
    <w:rsid w:val="00BE0173"/>
    <w:rsid w:val="00BE6847"/>
    <w:rsid w:val="00BF7A51"/>
    <w:rsid w:val="00C00B26"/>
    <w:rsid w:val="00C03B21"/>
    <w:rsid w:val="00C03D62"/>
    <w:rsid w:val="00C05E52"/>
    <w:rsid w:val="00C10C00"/>
    <w:rsid w:val="00C210CD"/>
    <w:rsid w:val="00C215CD"/>
    <w:rsid w:val="00C227E5"/>
    <w:rsid w:val="00C22FA2"/>
    <w:rsid w:val="00C278AE"/>
    <w:rsid w:val="00C30CEC"/>
    <w:rsid w:val="00C319E1"/>
    <w:rsid w:val="00C35D64"/>
    <w:rsid w:val="00C402B7"/>
    <w:rsid w:val="00C40473"/>
    <w:rsid w:val="00C41002"/>
    <w:rsid w:val="00C431A6"/>
    <w:rsid w:val="00C4328B"/>
    <w:rsid w:val="00C436C5"/>
    <w:rsid w:val="00C43876"/>
    <w:rsid w:val="00C476AA"/>
    <w:rsid w:val="00C5209A"/>
    <w:rsid w:val="00C66E28"/>
    <w:rsid w:val="00C73936"/>
    <w:rsid w:val="00C75869"/>
    <w:rsid w:val="00C77227"/>
    <w:rsid w:val="00C77247"/>
    <w:rsid w:val="00C823B5"/>
    <w:rsid w:val="00C83EB2"/>
    <w:rsid w:val="00C8607B"/>
    <w:rsid w:val="00C868FA"/>
    <w:rsid w:val="00C909D8"/>
    <w:rsid w:val="00C96A33"/>
    <w:rsid w:val="00C97DFE"/>
    <w:rsid w:val="00CA00A6"/>
    <w:rsid w:val="00CB45FC"/>
    <w:rsid w:val="00CB74E8"/>
    <w:rsid w:val="00CD02F1"/>
    <w:rsid w:val="00CD3F9A"/>
    <w:rsid w:val="00CD4C47"/>
    <w:rsid w:val="00CD55D1"/>
    <w:rsid w:val="00CE00DB"/>
    <w:rsid w:val="00CE051A"/>
    <w:rsid w:val="00CE1B70"/>
    <w:rsid w:val="00CE7A9A"/>
    <w:rsid w:val="00CF3E5A"/>
    <w:rsid w:val="00D018BE"/>
    <w:rsid w:val="00D026C9"/>
    <w:rsid w:val="00D03758"/>
    <w:rsid w:val="00D038C4"/>
    <w:rsid w:val="00D10AAD"/>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5A79"/>
    <w:rsid w:val="00DC68F8"/>
    <w:rsid w:val="00DD3FA4"/>
    <w:rsid w:val="00DD53BE"/>
    <w:rsid w:val="00DD66D0"/>
    <w:rsid w:val="00DD6DBA"/>
    <w:rsid w:val="00DE29D5"/>
    <w:rsid w:val="00DE7270"/>
    <w:rsid w:val="00DF0C11"/>
    <w:rsid w:val="00DF24B7"/>
    <w:rsid w:val="00DF3570"/>
    <w:rsid w:val="00DF3B86"/>
    <w:rsid w:val="00E0246F"/>
    <w:rsid w:val="00E02C0D"/>
    <w:rsid w:val="00E06D70"/>
    <w:rsid w:val="00E14A4B"/>
    <w:rsid w:val="00E15B81"/>
    <w:rsid w:val="00E164A0"/>
    <w:rsid w:val="00E23992"/>
    <w:rsid w:val="00E24D23"/>
    <w:rsid w:val="00E2514F"/>
    <w:rsid w:val="00E403EE"/>
    <w:rsid w:val="00E41C98"/>
    <w:rsid w:val="00E439EB"/>
    <w:rsid w:val="00E449ED"/>
    <w:rsid w:val="00E45A2D"/>
    <w:rsid w:val="00E50CC8"/>
    <w:rsid w:val="00E6666B"/>
    <w:rsid w:val="00E67A60"/>
    <w:rsid w:val="00E733FC"/>
    <w:rsid w:val="00E86C93"/>
    <w:rsid w:val="00E8727D"/>
    <w:rsid w:val="00E942E9"/>
    <w:rsid w:val="00EA41E1"/>
    <w:rsid w:val="00EA67DF"/>
    <w:rsid w:val="00EB1382"/>
    <w:rsid w:val="00EB7402"/>
    <w:rsid w:val="00ED3497"/>
    <w:rsid w:val="00ED4091"/>
    <w:rsid w:val="00EE0DB8"/>
    <w:rsid w:val="00EE0EC9"/>
    <w:rsid w:val="00EE2B88"/>
    <w:rsid w:val="00EE5917"/>
    <w:rsid w:val="00EE5CB5"/>
    <w:rsid w:val="00EE7352"/>
    <w:rsid w:val="00F01E97"/>
    <w:rsid w:val="00F13222"/>
    <w:rsid w:val="00F164BF"/>
    <w:rsid w:val="00F17352"/>
    <w:rsid w:val="00F17F73"/>
    <w:rsid w:val="00F20C81"/>
    <w:rsid w:val="00F2181E"/>
    <w:rsid w:val="00F267FC"/>
    <w:rsid w:val="00F32DEB"/>
    <w:rsid w:val="00F3331E"/>
    <w:rsid w:val="00F364E7"/>
    <w:rsid w:val="00F40BC2"/>
    <w:rsid w:val="00F41B82"/>
    <w:rsid w:val="00F44FA1"/>
    <w:rsid w:val="00F5021D"/>
    <w:rsid w:val="00F507CB"/>
    <w:rsid w:val="00F50E9E"/>
    <w:rsid w:val="00F53EEC"/>
    <w:rsid w:val="00F54934"/>
    <w:rsid w:val="00F5571A"/>
    <w:rsid w:val="00F57EA6"/>
    <w:rsid w:val="00F61F37"/>
    <w:rsid w:val="00F655FA"/>
    <w:rsid w:val="00F808C8"/>
    <w:rsid w:val="00F82B09"/>
    <w:rsid w:val="00F8408F"/>
    <w:rsid w:val="00F953A0"/>
    <w:rsid w:val="00F97B89"/>
    <w:rsid w:val="00FA0C5D"/>
    <w:rsid w:val="00FA5613"/>
    <w:rsid w:val="00FB1432"/>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C13A-18DC-491F-AE40-59A3A7EA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887679CF.dotm</Template>
  <TotalTime>0</TotalTime>
  <Pages>3</Pages>
  <Words>1159</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2013-07-13T11:50:00Z</cp:lastPrinted>
  <dcterms:created xsi:type="dcterms:W3CDTF">2017-08-14T14:26:00Z</dcterms:created>
  <dcterms:modified xsi:type="dcterms:W3CDTF">2017-08-14T14:26:00Z</dcterms:modified>
</cp:coreProperties>
</file>