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40" w:rsidRDefault="00CD6940" w:rsidP="00AE3A2F">
      <w:pPr>
        <w:spacing w:after="160" w:line="259" w:lineRule="auto"/>
        <w:rPr>
          <w:rFonts w:ascii="Georgia" w:eastAsia="Calibri" w:hAnsi="Georgia" w:cs="Times New Roman"/>
          <w:b/>
          <w:color w:val="EA690B"/>
          <w:sz w:val="40"/>
          <w:szCs w:val="40"/>
        </w:rPr>
      </w:pPr>
      <w:r>
        <w:rPr>
          <w:rFonts w:ascii="Georgia" w:eastAsia="Calibri" w:hAnsi="Georgia" w:cs="Times New Roman"/>
          <w:b/>
          <w:color w:val="EA690B"/>
          <w:sz w:val="40"/>
          <w:szCs w:val="40"/>
        </w:rPr>
        <w:t xml:space="preserve">Textbaustein </w:t>
      </w:r>
      <w:proofErr w:type="spellStart"/>
      <w:r>
        <w:rPr>
          <w:rFonts w:ascii="Georgia" w:eastAsia="Calibri" w:hAnsi="Georgia" w:cs="Times New Roman"/>
          <w:b/>
          <w:color w:val="EA690B"/>
          <w:sz w:val="40"/>
          <w:szCs w:val="40"/>
        </w:rPr>
        <w:t>Social</w:t>
      </w:r>
      <w:proofErr w:type="spellEnd"/>
      <w:r>
        <w:rPr>
          <w:rFonts w:ascii="Georgia" w:eastAsia="Calibri" w:hAnsi="Georgia" w:cs="Times New Roman"/>
          <w:b/>
          <w:color w:val="EA690B"/>
          <w:sz w:val="40"/>
          <w:szCs w:val="40"/>
        </w:rPr>
        <w:t xml:space="preserve"> Media – </w:t>
      </w:r>
    </w:p>
    <w:p w:rsidR="003F7B32" w:rsidRDefault="00CD6940" w:rsidP="00AE3A2F">
      <w:pPr>
        <w:spacing w:after="160" w:line="259" w:lineRule="auto"/>
        <w:rPr>
          <w:rFonts w:ascii="Georgia" w:eastAsia="Calibri" w:hAnsi="Georgia" w:cs="Times New Roman"/>
          <w:b/>
          <w:color w:val="EA690B"/>
          <w:sz w:val="40"/>
          <w:szCs w:val="40"/>
        </w:rPr>
      </w:pPr>
      <w:r>
        <w:rPr>
          <w:rFonts w:ascii="Georgia" w:eastAsia="Calibri" w:hAnsi="Georgia" w:cs="Times New Roman"/>
          <w:b/>
          <w:color w:val="EA690B"/>
          <w:sz w:val="40"/>
          <w:szCs w:val="40"/>
        </w:rPr>
        <w:t xml:space="preserve">digitale Spenden- &amp; </w:t>
      </w:r>
      <w:proofErr w:type="spellStart"/>
      <w:r>
        <w:rPr>
          <w:rFonts w:ascii="Georgia" w:eastAsia="Calibri" w:hAnsi="Georgia" w:cs="Times New Roman"/>
          <w:b/>
          <w:color w:val="EA690B"/>
          <w:sz w:val="40"/>
          <w:szCs w:val="40"/>
        </w:rPr>
        <w:t>Kollektenaktion</w:t>
      </w:r>
      <w:proofErr w:type="spellEnd"/>
    </w:p>
    <w:p w:rsidR="003F7B32" w:rsidRDefault="003F7B32">
      <w:pPr>
        <w:rPr>
          <w:rFonts w:ascii="Georgia" w:hAnsi="Georgia"/>
          <w:sz w:val="22"/>
          <w:szCs w:val="22"/>
        </w:rPr>
      </w:pPr>
    </w:p>
    <w:p w:rsidR="0000033C" w:rsidRDefault="0000033C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Gemeinsam können wir viel erreichen! Bitte unterstütze unsere Gemeinde-Aktion zugunsten von Brot für die Welt.</w:t>
      </w:r>
    </w:p>
    <w:p w:rsidR="0000033C" w:rsidRPr="0000033C" w:rsidRDefault="0000033C">
      <w:pPr>
        <w:rPr>
          <w:rFonts w:ascii="Georgia" w:hAnsi="Georgia"/>
          <w:i/>
          <w:sz w:val="22"/>
          <w:szCs w:val="22"/>
        </w:rPr>
      </w:pPr>
      <w:r w:rsidRPr="0000033C">
        <w:rPr>
          <w:rFonts w:ascii="Georgia" w:hAnsi="Georgia"/>
          <w:i/>
          <w:sz w:val="22"/>
          <w:szCs w:val="22"/>
        </w:rPr>
        <w:t>Link einfügen</w:t>
      </w:r>
    </w:p>
    <w:p w:rsidR="00D44F40" w:rsidRDefault="0000033C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Eine Welt. Ein Klima. Eine Zukunft. So heißt das Motto der aktuellen Aktion von Brot für die Welt. </w:t>
      </w:r>
      <w:r w:rsidR="00137406">
        <w:rPr>
          <w:rFonts w:ascii="Georgia" w:hAnsi="Georgia"/>
          <w:sz w:val="22"/>
          <w:szCs w:val="22"/>
        </w:rPr>
        <w:t>Wir möchten die weltweiten Klimaprojekte von Brot für die Welt mit unserer Spendensammlung unterstützen. D</w:t>
      </w:r>
      <w:r w:rsidR="00D44F40">
        <w:rPr>
          <w:rFonts w:ascii="Georgia" w:hAnsi="Georgia"/>
          <w:sz w:val="22"/>
          <w:szCs w:val="22"/>
        </w:rPr>
        <w:t>enn das Klima geht uns alle an.</w:t>
      </w:r>
      <w:bookmarkStart w:id="0" w:name="_GoBack"/>
      <w:bookmarkEnd w:id="0"/>
    </w:p>
    <w:p w:rsidR="0000033C" w:rsidRDefault="0013740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Brot für die Welt engagiert sich für vom Klimawandel betroffene Menschen in Ländern des Globalen Südens und setzt sich für eine menschenrechtsbasierte Umsetzung des Pariser Klimaabkommens ein.</w:t>
      </w:r>
    </w:p>
    <w:p w:rsidR="00137406" w:rsidRPr="000F1476" w:rsidRDefault="0013740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Hilf auch du mit einer Spende!</w:t>
      </w:r>
    </w:p>
    <w:sectPr w:rsidR="00137406" w:rsidRPr="000F1476" w:rsidSect="00CD02B5">
      <w:footerReference w:type="default" r:id="rId6"/>
      <w:pgSz w:w="11900" w:h="16840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24" w:rsidRDefault="00AE3A2F">
      <w:r>
        <w:separator/>
      </w:r>
    </w:p>
  </w:endnote>
  <w:endnote w:type="continuationSeparator" w:id="0">
    <w:p w:rsidR="00906B24" w:rsidRDefault="00AE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32D" w:rsidRDefault="00D46CB1">
    <w:pPr>
      <w:pStyle w:val="Fuzeile"/>
      <w:rPr>
        <w:noProof/>
        <w:lang w:eastAsia="de-DE"/>
      </w:rPr>
    </w:pPr>
    <w:r w:rsidRPr="00A8172B">
      <w:rPr>
        <w:noProof/>
        <w:lang w:eastAsia="de-DE"/>
      </w:rPr>
      <w:drawing>
        <wp:anchor distT="0" distB="0" distL="114300" distR="114300" simplePos="0" relativeHeight="251659264" behindDoc="0" locked="0" layoutInCell="0" allowOverlap="1" wp14:anchorId="28984FB2" wp14:editId="76363814">
          <wp:simplePos x="0" y="0"/>
          <wp:positionH relativeFrom="page">
            <wp:posOffset>315595</wp:posOffset>
          </wp:positionH>
          <wp:positionV relativeFrom="margin">
            <wp:posOffset>9221470</wp:posOffset>
          </wp:positionV>
          <wp:extent cx="1079500" cy="330835"/>
          <wp:effectExtent l="0" t="0" r="635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 alli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9123DFF" wp14:editId="6BE1144F">
          <wp:simplePos x="0" y="0"/>
          <wp:positionH relativeFrom="page">
            <wp:posOffset>5866765</wp:posOffset>
          </wp:positionH>
          <wp:positionV relativeFrom="page">
            <wp:posOffset>9563100</wp:posOffset>
          </wp:positionV>
          <wp:extent cx="1345565" cy="648335"/>
          <wp:effectExtent l="0" t="0" r="698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fdW_60Jahre_Marke_2c_100%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41"/>
                  <a:stretch/>
                </pic:blipFill>
                <pic:spPr bwMode="auto">
                  <a:xfrm>
                    <a:off x="0" y="0"/>
                    <a:ext cx="1345565" cy="648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7432D" w:rsidRDefault="00D46CB1">
    <w:pPr>
      <w:pStyle w:val="Fuzeile"/>
      <w:rPr>
        <w:noProof/>
        <w:lang w:eastAsia="de-DE"/>
      </w:rPr>
    </w:pPr>
    <w:r>
      <w:rPr>
        <w:noProof/>
        <w:lang w:eastAsia="de-DE"/>
      </w:rPr>
      <w:t xml:space="preserve">         </w:t>
    </w:r>
  </w:p>
  <w:p w:rsidR="00A8172B" w:rsidRDefault="00D44F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24" w:rsidRDefault="00AE3A2F">
      <w:r>
        <w:separator/>
      </w:r>
    </w:p>
  </w:footnote>
  <w:footnote w:type="continuationSeparator" w:id="0">
    <w:p w:rsidR="00906B24" w:rsidRDefault="00AE3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B1"/>
    <w:rsid w:val="0000033C"/>
    <w:rsid w:val="000F1476"/>
    <w:rsid w:val="00137406"/>
    <w:rsid w:val="003F3EDD"/>
    <w:rsid w:val="003F7B32"/>
    <w:rsid w:val="0072237F"/>
    <w:rsid w:val="00906B24"/>
    <w:rsid w:val="00A55888"/>
    <w:rsid w:val="00AE3A2F"/>
    <w:rsid w:val="00B46E43"/>
    <w:rsid w:val="00CD6940"/>
    <w:rsid w:val="00D44F40"/>
    <w:rsid w:val="00D46CB1"/>
    <w:rsid w:val="00E42D20"/>
    <w:rsid w:val="00E7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0818"/>
  <w15:chartTrackingRefBased/>
  <w15:docId w15:val="{6A881EB9-1408-418B-B4A8-2B28346D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6CB1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fdWberschriftblack">
    <w:name w:val="BfdW_Überschrift_black"/>
    <w:basedOn w:val="Standard"/>
    <w:link w:val="BfdWberschriftblackZchn"/>
    <w:qFormat/>
    <w:rsid w:val="00D46CB1"/>
    <w:rPr>
      <w:rFonts w:ascii="Georgia" w:hAnsi="Georgia"/>
      <w:b/>
      <w:noProof/>
      <w:sz w:val="40"/>
      <w:szCs w:val="44"/>
      <w:lang w:eastAsia="de-DE"/>
    </w:rPr>
  </w:style>
  <w:style w:type="paragraph" w:customStyle="1" w:styleId="BfdWberschriftorange">
    <w:name w:val="BfdW_Überschrift_orange"/>
    <w:basedOn w:val="Standard"/>
    <w:link w:val="BfdWberschriftorangeZchn"/>
    <w:qFormat/>
    <w:rsid w:val="00D46CB1"/>
    <w:rPr>
      <w:rFonts w:ascii="Georgia" w:hAnsi="Georgia"/>
      <w:b/>
      <w:color w:val="EA690B"/>
      <w:sz w:val="40"/>
      <w:szCs w:val="44"/>
    </w:rPr>
  </w:style>
  <w:style w:type="character" w:customStyle="1" w:styleId="BfdWberschriftblackZchn">
    <w:name w:val="BfdW_Überschrift_black Zchn"/>
    <w:basedOn w:val="Absatz-Standardschriftart"/>
    <w:link w:val="BfdWberschriftblack"/>
    <w:rsid w:val="00D46CB1"/>
    <w:rPr>
      <w:rFonts w:ascii="Georgia" w:hAnsi="Georgia"/>
      <w:b/>
      <w:noProof/>
      <w:sz w:val="40"/>
      <w:szCs w:val="44"/>
      <w:lang w:eastAsia="de-DE"/>
    </w:rPr>
  </w:style>
  <w:style w:type="paragraph" w:customStyle="1" w:styleId="BfdWFliesstextblack">
    <w:name w:val="BfdW_Fliesstext_black"/>
    <w:basedOn w:val="Standard"/>
    <w:link w:val="BfdWFliesstextblackZchn"/>
    <w:qFormat/>
    <w:rsid w:val="00D46CB1"/>
    <w:pPr>
      <w:spacing w:line="276" w:lineRule="auto"/>
    </w:pPr>
    <w:rPr>
      <w:rFonts w:ascii="Georgia" w:hAnsi="Georgia"/>
      <w:color w:val="000000" w:themeColor="text1"/>
    </w:rPr>
  </w:style>
  <w:style w:type="character" w:customStyle="1" w:styleId="BfdWberschriftorangeZchn">
    <w:name w:val="BfdW_Überschrift_orange Zchn"/>
    <w:basedOn w:val="Absatz-Standardschriftart"/>
    <w:link w:val="BfdWberschriftorange"/>
    <w:rsid w:val="00D46CB1"/>
    <w:rPr>
      <w:rFonts w:ascii="Georgia" w:hAnsi="Georgia"/>
      <w:b/>
      <w:color w:val="EA690B"/>
      <w:sz w:val="40"/>
      <w:szCs w:val="44"/>
    </w:rPr>
  </w:style>
  <w:style w:type="character" w:customStyle="1" w:styleId="BfdWFliesstextblackZchn">
    <w:name w:val="BfdW_Fliesstext_black Zchn"/>
    <w:basedOn w:val="Absatz-Standardschriftart"/>
    <w:link w:val="BfdWFliesstextblack"/>
    <w:rsid w:val="00D46CB1"/>
    <w:rPr>
      <w:rFonts w:ascii="Georgia" w:hAnsi="Georgia"/>
      <w:color w:val="000000" w:themeColor="text1"/>
      <w:sz w:val="24"/>
      <w:szCs w:val="24"/>
    </w:rPr>
  </w:style>
  <w:style w:type="paragraph" w:customStyle="1" w:styleId="HelfenSiehelfen">
    <w:name w:val="Helfen Sie helfen!"/>
    <w:basedOn w:val="BfdWFliesstextblack"/>
    <w:link w:val="HelfenSiehelfenZchn"/>
    <w:qFormat/>
    <w:rsid w:val="00D46CB1"/>
    <w:rPr>
      <w:color w:val="D44907"/>
    </w:rPr>
  </w:style>
  <w:style w:type="character" w:customStyle="1" w:styleId="HelfenSiehelfenZchn">
    <w:name w:val="Helfen Sie helfen! Zchn"/>
    <w:basedOn w:val="BfdWFliesstextblackZchn"/>
    <w:link w:val="HelfenSiehelfen"/>
    <w:rsid w:val="00D46CB1"/>
    <w:rPr>
      <w:rFonts w:ascii="Georgia" w:hAnsi="Georgia"/>
      <w:color w:val="D44907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46C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6CB1"/>
    <w:rPr>
      <w:sz w:val="24"/>
      <w:szCs w:val="24"/>
    </w:rPr>
  </w:style>
  <w:style w:type="paragraph" w:customStyle="1" w:styleId="Text">
    <w:name w:val="Text"/>
    <w:rsid w:val="00D46CB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E3A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E3A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EWDE e.V.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veronika.ullmann</dc:creator>
  <cp:keywords/>
  <dc:description/>
  <cp:lastModifiedBy>sonja.harken</cp:lastModifiedBy>
  <cp:revision>5</cp:revision>
  <dcterms:created xsi:type="dcterms:W3CDTF">2021-09-21T08:52:00Z</dcterms:created>
  <dcterms:modified xsi:type="dcterms:W3CDTF">2021-10-26T12:50:00Z</dcterms:modified>
</cp:coreProperties>
</file>