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F0E" w:rsidRDefault="00200F0E" w:rsidP="00200F0E">
      <w:pPr>
        <w:pStyle w:val="BfdWberschriftorange"/>
      </w:pPr>
    </w:p>
    <w:p w:rsidR="00200F0E" w:rsidRDefault="00200F0E" w:rsidP="00200F0E">
      <w:pPr>
        <w:pStyle w:val="BfdWberschriftorange"/>
      </w:pPr>
      <w:r>
        <w:t>Jahreslosung 2018</w:t>
      </w:r>
    </w:p>
    <w:p w:rsidR="00200F0E" w:rsidRDefault="00200F0E" w:rsidP="00200F0E">
      <w:pPr>
        <w:pStyle w:val="BfdWberschriftorange"/>
      </w:pPr>
      <w:r>
        <w:t xml:space="preserve">Gott spricht: Ich will dem Durstigen geben </w:t>
      </w:r>
    </w:p>
    <w:p w:rsidR="00200F0E" w:rsidRDefault="00200F0E" w:rsidP="00200F0E">
      <w:pPr>
        <w:pStyle w:val="BfdWberschriftorange"/>
        <w:rPr>
          <w:rFonts w:eastAsia="GalaxieCopernicus-Medium"/>
        </w:rPr>
      </w:pPr>
      <w:r>
        <w:t xml:space="preserve">von der Quelle des lebendigen Wassers umsonst. </w:t>
      </w:r>
    </w:p>
    <w:p w:rsidR="00200F0E" w:rsidRDefault="00200F0E" w:rsidP="00200F0E">
      <w:pPr>
        <w:pStyle w:val="BfdWberschriftorange"/>
        <w:rPr>
          <w:rFonts w:eastAsia="GalaxieCopernicus-Book" w:cs="GalaxieCopernicus-Book"/>
          <w:sz w:val="22"/>
          <w:szCs w:val="22"/>
        </w:rPr>
      </w:pPr>
      <w:r w:rsidRPr="00200F0E">
        <w:rPr>
          <w:rFonts w:eastAsia="GalaxieCopernicus-Book" w:cs="GalaxieCopernicus-Book"/>
          <w:sz w:val="22"/>
          <w:szCs w:val="22"/>
        </w:rPr>
        <w:t>Offenbarung 21,</w:t>
      </w:r>
      <w:r>
        <w:rPr>
          <w:rFonts w:eastAsia="GalaxieCopernicus-Book" w:cs="GalaxieCopernicus-Book"/>
          <w:sz w:val="22"/>
          <w:szCs w:val="22"/>
        </w:rPr>
        <w:t>6</w:t>
      </w:r>
    </w:p>
    <w:p w:rsidR="00200F0E" w:rsidRDefault="00200F0E" w:rsidP="00200F0E">
      <w:pPr>
        <w:pStyle w:val="BfdWberschriftorange"/>
        <w:rPr>
          <w:rFonts w:eastAsia="GalaxieCopernicus-Book" w:cs="GalaxieCopernicus-Book"/>
          <w:sz w:val="22"/>
          <w:szCs w:val="22"/>
        </w:rPr>
      </w:pPr>
    </w:p>
    <w:p w:rsidR="00200F0E" w:rsidRDefault="00200F0E" w:rsidP="00200F0E">
      <w:pPr>
        <w:pStyle w:val="BfdWberschriftorange"/>
        <w:rPr>
          <w:rFonts w:eastAsia="GalaxieCopernicus-Medium"/>
        </w:rPr>
      </w:pPr>
      <w:r>
        <w:rPr>
          <w:rFonts w:eastAsia="GalaxieCopernicus-Book" w:cs="GalaxieCopernicus-Book"/>
          <w:sz w:val="22"/>
          <w:szCs w:val="22"/>
        </w:rPr>
        <w:t>Besinnung zum Jahreslosungs-Plakat von Brot für die Welt für 2018</w:t>
      </w:r>
    </w:p>
    <w:p w:rsidR="00200F0E" w:rsidRDefault="00200F0E" w:rsidP="00200F0E">
      <w:pPr>
        <w:pStyle w:val="BfdWberschriftorange"/>
        <w:rPr>
          <w:rFonts w:eastAsia="GalaxieCopernicus-Medium"/>
        </w:rPr>
      </w:pPr>
    </w:p>
    <w:p w:rsidR="00491357" w:rsidRDefault="00491357" w:rsidP="00200F0E">
      <w:pPr>
        <w:autoSpaceDE w:val="0"/>
        <w:autoSpaceDN w:val="0"/>
        <w:adjustRightInd w:val="0"/>
        <w:rPr>
          <w:rFonts w:ascii="Georgia" w:eastAsia="GalaxieCopernicus-Book" w:hAnsi="Georgia" w:cs="GalaxieCopernicus-Book"/>
        </w:rPr>
      </w:pPr>
      <w:r>
        <w:rPr>
          <w:noProof/>
          <w:lang w:eastAsia="de-DE"/>
        </w:rPr>
        <w:drawing>
          <wp:inline distT="0" distB="0" distL="0" distR="0">
            <wp:extent cx="2552132" cy="3839459"/>
            <wp:effectExtent l="0" t="0" r="0" b="0"/>
            <wp:docPr id="3" name="Grafik 3" descr="http://bildarchiv.brot-fuer-die-welt.de/diasystemsImageFiles/BfdW/5457/mid2_torgb_545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ildarchiv.brot-fuer-die-welt.de/diasystemsImageFiles/BfdW/5457/mid2_torgb_5457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167" cy="3839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357" w:rsidRDefault="00491357" w:rsidP="00200F0E">
      <w:pPr>
        <w:autoSpaceDE w:val="0"/>
        <w:autoSpaceDN w:val="0"/>
        <w:adjustRightInd w:val="0"/>
        <w:rPr>
          <w:rFonts w:ascii="Georgia" w:eastAsia="GalaxieCopernicus-Book" w:hAnsi="Georgia" w:cs="GalaxieCopernicus-Book"/>
        </w:rPr>
      </w:pPr>
    </w:p>
    <w:p w:rsidR="00491357" w:rsidRDefault="00200F0E" w:rsidP="00200F0E">
      <w:pPr>
        <w:autoSpaceDE w:val="0"/>
        <w:autoSpaceDN w:val="0"/>
        <w:adjustRightInd w:val="0"/>
        <w:rPr>
          <w:rFonts w:ascii="Georgia" w:eastAsia="GalaxieCopernicus-Book" w:hAnsi="Georgia" w:cs="GalaxieCopernicus-Book"/>
        </w:rPr>
      </w:pPr>
      <w:r w:rsidRPr="00200F0E">
        <w:rPr>
          <w:rFonts w:ascii="Georgia" w:eastAsia="GalaxieCopernicus-Book" w:hAnsi="Georgia" w:cs="GalaxieCopernicus-Book"/>
        </w:rPr>
        <w:t>Joy ist 9 Jahre alt und lebt in Laos in Südostasien. Sie</w:t>
      </w:r>
      <w:r>
        <w:rPr>
          <w:rFonts w:ascii="Georgia" w:eastAsia="GalaxieCopernicus-Book" w:hAnsi="Georgia" w:cs="GalaxieCopernicus-Book"/>
        </w:rPr>
        <w:t xml:space="preserve"> </w:t>
      </w:r>
      <w:r w:rsidRPr="00200F0E">
        <w:rPr>
          <w:rFonts w:ascii="Georgia" w:eastAsia="GalaxieCopernicus-Book" w:hAnsi="Georgia" w:cs="GalaxieCopernicus-Book"/>
        </w:rPr>
        <w:t>geht sehr gerne zur Schule. Wenn sie danach nach</w:t>
      </w:r>
      <w:r>
        <w:rPr>
          <w:rFonts w:ascii="Georgia" w:eastAsia="GalaxieCopernicus-Book" w:hAnsi="Georgia" w:cs="GalaxieCopernicus-Book"/>
        </w:rPr>
        <w:t xml:space="preserve"> </w:t>
      </w:r>
      <w:r w:rsidRPr="00200F0E">
        <w:rPr>
          <w:rFonts w:ascii="Georgia" w:eastAsia="GalaxieCopernicus-Book" w:hAnsi="Georgia" w:cs="GalaxieCopernicus-Book"/>
        </w:rPr>
        <w:t>Hause kommt, musste sie bisher immer Wasser holen,</w:t>
      </w:r>
      <w:r>
        <w:rPr>
          <w:rFonts w:ascii="Georgia" w:eastAsia="GalaxieCopernicus-Book" w:hAnsi="Georgia" w:cs="GalaxieCopernicus-Book"/>
        </w:rPr>
        <w:t xml:space="preserve"> </w:t>
      </w:r>
      <w:r w:rsidRPr="00200F0E">
        <w:rPr>
          <w:rFonts w:ascii="Georgia" w:eastAsia="GalaxieCopernicus-Book" w:hAnsi="Georgia" w:cs="GalaxieCopernicus-Book"/>
        </w:rPr>
        <w:t>damit alle in der Familie Wasser zum Kochen und Waschen</w:t>
      </w:r>
      <w:r>
        <w:rPr>
          <w:rFonts w:ascii="Georgia" w:eastAsia="GalaxieCopernicus-Book" w:hAnsi="Georgia" w:cs="GalaxieCopernicus-Book"/>
        </w:rPr>
        <w:t xml:space="preserve"> </w:t>
      </w:r>
      <w:r w:rsidRPr="00200F0E">
        <w:rPr>
          <w:rFonts w:ascii="Georgia" w:eastAsia="GalaxieCopernicus-Book" w:hAnsi="Georgia" w:cs="GalaxieCopernicus-Book"/>
        </w:rPr>
        <w:t>hatten. Der Weg, den sie zum Wasserholen nehmen</w:t>
      </w:r>
      <w:r>
        <w:rPr>
          <w:rFonts w:ascii="Georgia" w:eastAsia="GalaxieCopernicus-Book" w:hAnsi="Georgia" w:cs="GalaxieCopernicus-Book"/>
        </w:rPr>
        <w:t xml:space="preserve"> </w:t>
      </w:r>
      <w:r w:rsidRPr="00200F0E">
        <w:rPr>
          <w:rFonts w:ascii="Georgia" w:eastAsia="GalaxieCopernicus-Book" w:hAnsi="Georgia" w:cs="GalaxieCopernicus-Book"/>
        </w:rPr>
        <w:t>musste, war steil und in der Regenzeit rutschte</w:t>
      </w:r>
      <w:r>
        <w:rPr>
          <w:rFonts w:ascii="Georgia" w:eastAsia="GalaxieCopernicus-Book" w:hAnsi="Georgia" w:cs="GalaxieCopernicus-Book"/>
        </w:rPr>
        <w:t xml:space="preserve"> </w:t>
      </w:r>
      <w:r w:rsidRPr="00200F0E">
        <w:rPr>
          <w:rFonts w:ascii="Georgia" w:eastAsia="GalaxieCopernicus-Book" w:hAnsi="Georgia" w:cs="GalaxieCopernicus-Book"/>
        </w:rPr>
        <w:t>sie darauf oft aus. An der Wasserstelle angekommen,</w:t>
      </w:r>
      <w:r>
        <w:rPr>
          <w:rFonts w:ascii="Georgia" w:eastAsia="GalaxieCopernicus-Book" w:hAnsi="Georgia" w:cs="GalaxieCopernicus-Book"/>
        </w:rPr>
        <w:t xml:space="preserve"> </w:t>
      </w:r>
      <w:r w:rsidRPr="00200F0E">
        <w:rPr>
          <w:rFonts w:ascii="Georgia" w:eastAsia="GalaxieCopernicus-Book" w:hAnsi="Georgia" w:cs="GalaxieCopernicus-Book"/>
        </w:rPr>
        <w:t xml:space="preserve">musste sie dann Schlange stehen. </w:t>
      </w:r>
    </w:p>
    <w:p w:rsidR="00491357" w:rsidRDefault="00491357" w:rsidP="00200F0E">
      <w:pPr>
        <w:autoSpaceDE w:val="0"/>
        <w:autoSpaceDN w:val="0"/>
        <w:adjustRightInd w:val="0"/>
        <w:rPr>
          <w:rFonts w:ascii="Georgia" w:eastAsia="GalaxieCopernicus-Book" w:hAnsi="Georgia" w:cs="GalaxieCopernicus-Book"/>
        </w:rPr>
      </w:pPr>
    </w:p>
    <w:p w:rsidR="00200F0E" w:rsidRDefault="00200F0E" w:rsidP="00491357">
      <w:pPr>
        <w:autoSpaceDE w:val="0"/>
        <w:autoSpaceDN w:val="0"/>
        <w:adjustRightInd w:val="0"/>
        <w:rPr>
          <w:rFonts w:eastAsia="GalaxieCopernicus-Book" w:cs="GalaxieCopernicus-Book"/>
          <w:b/>
        </w:rPr>
      </w:pPr>
      <w:r w:rsidRPr="00200F0E">
        <w:rPr>
          <w:rFonts w:ascii="Georgia" w:eastAsia="GalaxieCopernicus-Book" w:hAnsi="Georgia" w:cs="GalaxieCopernicus-Book"/>
        </w:rPr>
        <w:t>Ungefähr zehn</w:t>
      </w:r>
      <w:r>
        <w:rPr>
          <w:rFonts w:ascii="Georgia" w:eastAsia="GalaxieCopernicus-Book" w:hAnsi="Georgia" w:cs="GalaxieCopernicus-Book"/>
        </w:rPr>
        <w:t xml:space="preserve"> </w:t>
      </w:r>
      <w:r w:rsidRPr="00200F0E">
        <w:rPr>
          <w:rFonts w:ascii="Georgia" w:eastAsia="GalaxieCopernicus-Book" w:hAnsi="Georgia" w:cs="GalaxieCopernicus-Book"/>
        </w:rPr>
        <w:t>Liter Wasser schleppte sie mithilfe eines Schultergurtes</w:t>
      </w:r>
      <w:r w:rsidR="00491357">
        <w:rPr>
          <w:rFonts w:ascii="Georgia" w:eastAsia="GalaxieCopernicus-Book" w:hAnsi="Georgia" w:cs="GalaxieCopernicus-Book"/>
        </w:rPr>
        <w:t xml:space="preserve"> </w:t>
      </w:r>
      <w:r w:rsidRPr="00200F0E">
        <w:rPr>
          <w:rFonts w:ascii="Georgia" w:eastAsia="GalaxieCopernicus-Book" w:hAnsi="Georgia" w:cs="GalaxieCopernicus-Book"/>
        </w:rPr>
        <w:t>dann den steilen Hang wieder hinauf. Das</w:t>
      </w:r>
      <w:r>
        <w:rPr>
          <w:rFonts w:ascii="Georgia" w:eastAsia="GalaxieCopernicus-Book" w:hAnsi="Georgia" w:cs="GalaxieCopernicus-Book"/>
        </w:rPr>
        <w:t xml:space="preserve"> </w:t>
      </w:r>
      <w:r w:rsidRPr="00200F0E">
        <w:rPr>
          <w:rFonts w:ascii="Georgia" w:eastAsia="GalaxieCopernicus-Book" w:hAnsi="Georgia" w:cs="GalaxieCopernicus-Book"/>
        </w:rPr>
        <w:t>wiederholte sich zwei- bis dreimal täglich. Durch die</w:t>
      </w:r>
      <w:r w:rsidR="00491357">
        <w:rPr>
          <w:rFonts w:ascii="Georgia" w:eastAsia="GalaxieCopernicus-Book" w:hAnsi="Georgia" w:cs="GalaxieCopernicus-Book"/>
        </w:rPr>
        <w:t xml:space="preserve"> </w:t>
      </w:r>
      <w:r w:rsidRPr="00200F0E">
        <w:rPr>
          <w:rFonts w:ascii="Georgia" w:eastAsia="GalaxieCopernicus-Book" w:hAnsi="Georgia" w:cs="GalaxieCopernicus-Book"/>
        </w:rPr>
        <w:t xml:space="preserve">Arbeit der Organisation </w:t>
      </w:r>
      <w:r w:rsidRPr="00200F0E">
        <w:rPr>
          <w:rFonts w:ascii="Georgia" w:eastAsia="GalaxieCopernicus-Book" w:hAnsi="Georgia" w:cs="GalaxieCopernicus-Book"/>
        </w:rPr>
        <w:lastRenderedPageBreak/>
        <w:t>Community Development</w:t>
      </w:r>
      <w:r>
        <w:rPr>
          <w:rFonts w:ascii="Georgia" w:eastAsia="GalaxieCopernicus-Book" w:hAnsi="Georgia" w:cs="GalaxieCopernicus-Book"/>
        </w:rPr>
        <w:t xml:space="preserve"> </w:t>
      </w:r>
      <w:r w:rsidRPr="00200F0E">
        <w:rPr>
          <w:rFonts w:ascii="Georgia" w:eastAsia="GalaxieCopernicus-Book" w:hAnsi="Georgia" w:cs="GalaxieCopernicus-Book"/>
        </w:rPr>
        <w:t>and Environment Association (CDEA) hat nun auch</w:t>
      </w:r>
      <w:r>
        <w:rPr>
          <w:rFonts w:ascii="Georgia" w:eastAsia="GalaxieCopernicus-Book" w:hAnsi="Georgia" w:cs="GalaxieCopernicus-Book"/>
        </w:rPr>
        <w:t xml:space="preserve"> </w:t>
      </w:r>
      <w:r w:rsidRPr="00200F0E">
        <w:rPr>
          <w:rFonts w:ascii="Georgia" w:eastAsia="GalaxieCopernicus-Book" w:hAnsi="Georgia" w:cs="GalaxieCopernicus-Book"/>
        </w:rPr>
        <w:t>Joys Familie einen Wasserhahn auf dem Hof ihres</w:t>
      </w:r>
      <w:r>
        <w:rPr>
          <w:rFonts w:ascii="Georgia" w:eastAsia="GalaxieCopernicus-Book" w:hAnsi="Georgia" w:cs="GalaxieCopernicus-Book"/>
        </w:rPr>
        <w:t xml:space="preserve"> </w:t>
      </w:r>
      <w:r w:rsidRPr="00200F0E">
        <w:rPr>
          <w:rFonts w:ascii="Georgia" w:eastAsia="GalaxieCopernicus-Book" w:hAnsi="Georgia" w:cs="GalaxieCopernicus-Book"/>
        </w:rPr>
        <w:t>Hauses, der ihnen frisches Wasser liefert. Das Schleppen</w:t>
      </w:r>
      <w:r w:rsidRPr="00200F0E">
        <w:rPr>
          <w:rFonts w:ascii="Georgia" w:eastAsia="GalaxieCopernicus-Book" w:hAnsi="Georgia" w:cs="GalaxieCopernicus-Book"/>
        </w:rPr>
        <w:t xml:space="preserve"> </w:t>
      </w:r>
      <w:r w:rsidRPr="00200F0E">
        <w:rPr>
          <w:rFonts w:ascii="Georgia" w:eastAsia="GalaxieCopernicus-Book" w:hAnsi="Georgia" w:cs="GalaxieCopernicus-Book"/>
        </w:rPr>
        <w:t>und Schlange stehen hat ein Ende. „Wenn ich mich</w:t>
      </w:r>
      <w:r w:rsidRPr="00200F0E">
        <w:rPr>
          <w:rFonts w:ascii="Georgia" w:eastAsia="GalaxieCopernicus-Book" w:hAnsi="Georgia" w:cs="GalaxieCopernicus-Book"/>
        </w:rPr>
        <w:t xml:space="preserve"> </w:t>
      </w:r>
      <w:r w:rsidRPr="00200F0E">
        <w:rPr>
          <w:rFonts w:ascii="Georgia" w:eastAsia="GalaxieCopernicus-Book" w:hAnsi="Georgia" w:cs="GalaxieCopernicus-Book"/>
        </w:rPr>
        <w:t>waschen will oder Durst habe, brauche ich nur an den</w:t>
      </w:r>
      <w:r w:rsidRPr="00200F0E">
        <w:rPr>
          <w:rFonts w:ascii="Georgia" w:eastAsia="GalaxieCopernicus-Book" w:hAnsi="Georgia" w:cs="GalaxieCopernicus-Book"/>
        </w:rPr>
        <w:t xml:space="preserve"> </w:t>
      </w:r>
      <w:r w:rsidRPr="00200F0E">
        <w:rPr>
          <w:rFonts w:ascii="Georgia" w:eastAsia="GalaxieCopernicus-Book" w:hAnsi="Georgia" w:cs="GalaxieCopernicus-Book"/>
        </w:rPr>
        <w:t>Wasserhahn zu gehen. Da bleibt mir mehr Zeit für die</w:t>
      </w:r>
      <w:r w:rsidR="00491357">
        <w:rPr>
          <w:rFonts w:ascii="Georgia" w:eastAsia="GalaxieCopernicus-Book" w:hAnsi="Georgia" w:cs="GalaxieCopernicus-Book"/>
        </w:rPr>
        <w:t xml:space="preserve"> </w:t>
      </w:r>
      <w:r w:rsidRPr="00200F0E">
        <w:rPr>
          <w:rFonts w:ascii="Georgia" w:eastAsia="GalaxieCopernicus-Book" w:hAnsi="Georgia" w:cs="GalaxieCopernicus-Book"/>
        </w:rPr>
        <w:t>Schularbeiten“, sagt Joy zufrieden.</w:t>
      </w:r>
    </w:p>
    <w:p w:rsidR="00200F0E" w:rsidRDefault="00200F0E" w:rsidP="00200F0E">
      <w:pPr>
        <w:pStyle w:val="BfdWberschriftorange"/>
        <w:rPr>
          <w:rFonts w:eastAsia="GalaxieCopernicus-Book" w:cs="GalaxieCopernicus-Book"/>
          <w:b w:val="0"/>
          <w:color w:val="auto"/>
          <w:sz w:val="24"/>
          <w:szCs w:val="24"/>
        </w:rPr>
      </w:pPr>
    </w:p>
    <w:p w:rsidR="00200F0E" w:rsidRPr="00200F0E" w:rsidRDefault="00200F0E" w:rsidP="00200F0E">
      <w:pPr>
        <w:autoSpaceDE w:val="0"/>
        <w:autoSpaceDN w:val="0"/>
        <w:adjustRightInd w:val="0"/>
        <w:rPr>
          <w:rFonts w:ascii="Georgia" w:eastAsia="GalaxieCopernicus-Book" w:hAnsi="Georgia" w:cs="GalaxieCopernicus-Book"/>
        </w:rPr>
      </w:pPr>
      <w:r w:rsidRPr="00200F0E">
        <w:rPr>
          <w:rFonts w:ascii="Georgia" w:eastAsia="GalaxieCopernicus-Book" w:hAnsi="Georgia" w:cs="GalaxieCopernicus-Book"/>
        </w:rPr>
        <w:t>Siebzig Prozent der Bevölkerung von Laos hat nur</w:t>
      </w:r>
      <w:r>
        <w:rPr>
          <w:rFonts w:ascii="Georgia" w:eastAsia="GalaxieCopernicus-Book" w:hAnsi="Georgia" w:cs="GalaxieCopernicus-Book"/>
        </w:rPr>
        <w:t xml:space="preserve"> </w:t>
      </w:r>
      <w:r w:rsidRPr="00200F0E">
        <w:rPr>
          <w:rFonts w:ascii="Georgia" w:eastAsia="GalaxieCopernicus-Book" w:hAnsi="Georgia" w:cs="GalaxieCopernicus-Book"/>
        </w:rPr>
        <w:t>eingeschränkten Zugang zu sauberem Wasser, weltweit</w:t>
      </w:r>
      <w:r>
        <w:rPr>
          <w:rFonts w:ascii="Georgia" w:eastAsia="GalaxieCopernicus-Book" w:hAnsi="Georgia" w:cs="GalaxieCopernicus-Book"/>
        </w:rPr>
        <w:t xml:space="preserve"> </w:t>
      </w:r>
      <w:r w:rsidRPr="00200F0E">
        <w:rPr>
          <w:rFonts w:ascii="Georgia" w:eastAsia="GalaxieCopernicus-Book" w:hAnsi="Georgia" w:cs="GalaxieCopernicus-Book"/>
        </w:rPr>
        <w:t>sind es 700 Millionen Menschen, für die sauberes</w:t>
      </w:r>
      <w:r>
        <w:rPr>
          <w:rFonts w:ascii="Georgia" w:eastAsia="GalaxieCopernicus-Book" w:hAnsi="Georgia" w:cs="GalaxieCopernicus-Book"/>
        </w:rPr>
        <w:t xml:space="preserve"> </w:t>
      </w:r>
      <w:r w:rsidRPr="00200F0E">
        <w:rPr>
          <w:rFonts w:ascii="Georgia" w:eastAsia="GalaxieCopernicus-Book" w:hAnsi="Georgia" w:cs="GalaxieCopernicus-Book"/>
        </w:rPr>
        <w:t>Wasser ein absoluter Luxus ist. Brot für die Welt</w:t>
      </w:r>
      <w:r>
        <w:rPr>
          <w:rFonts w:ascii="Georgia" w:eastAsia="GalaxieCopernicus-Book" w:hAnsi="Georgia" w:cs="GalaxieCopernicus-Book"/>
        </w:rPr>
        <w:t xml:space="preserve"> </w:t>
      </w:r>
      <w:r w:rsidRPr="00200F0E">
        <w:rPr>
          <w:rFonts w:ascii="Georgia" w:eastAsia="GalaxieCopernicus-Book" w:hAnsi="Georgia" w:cs="GalaxieCopernicus-Book"/>
        </w:rPr>
        <w:t>setzt sich mit der Organisation CDEA in Laos und</w:t>
      </w:r>
      <w:r>
        <w:rPr>
          <w:rFonts w:ascii="Georgia" w:eastAsia="GalaxieCopernicus-Book" w:hAnsi="Georgia" w:cs="GalaxieCopernicus-Book"/>
        </w:rPr>
        <w:t xml:space="preserve"> </w:t>
      </w:r>
      <w:r w:rsidRPr="00200F0E">
        <w:rPr>
          <w:rFonts w:ascii="Georgia" w:eastAsia="GalaxieCopernicus-Book" w:hAnsi="Georgia" w:cs="GalaxieCopernicus-Book"/>
        </w:rPr>
        <w:t>weltweit mit vielen anderen Partnern dafür ein, dass</w:t>
      </w:r>
      <w:r>
        <w:rPr>
          <w:rFonts w:ascii="Georgia" w:eastAsia="GalaxieCopernicus-Book" w:hAnsi="Georgia" w:cs="GalaxieCopernicus-Book"/>
        </w:rPr>
        <w:t xml:space="preserve"> </w:t>
      </w:r>
      <w:r w:rsidRPr="00200F0E">
        <w:rPr>
          <w:rFonts w:ascii="Georgia" w:eastAsia="GalaxieCopernicus-Book" w:hAnsi="Georgia" w:cs="GalaxieCopernicus-Book"/>
        </w:rPr>
        <w:t>der Zugang zu Wasser für alle Menschen ein Grundrecht</w:t>
      </w:r>
      <w:r>
        <w:rPr>
          <w:rFonts w:ascii="Georgia" w:eastAsia="GalaxieCopernicus-Book" w:hAnsi="Georgia" w:cs="GalaxieCopernicus-Book"/>
        </w:rPr>
        <w:t xml:space="preserve"> </w:t>
      </w:r>
      <w:r w:rsidRPr="00200F0E">
        <w:rPr>
          <w:rFonts w:ascii="Georgia" w:eastAsia="GalaxieCopernicus-Book" w:hAnsi="Georgia" w:cs="GalaxieCopernicus-Book"/>
        </w:rPr>
        <w:t>ist.</w:t>
      </w:r>
    </w:p>
    <w:p w:rsidR="00200F0E" w:rsidRDefault="00200F0E" w:rsidP="00200F0E">
      <w:pPr>
        <w:autoSpaceDE w:val="0"/>
        <w:autoSpaceDN w:val="0"/>
        <w:adjustRightInd w:val="0"/>
        <w:rPr>
          <w:rFonts w:ascii="Georgia" w:eastAsia="GalaxieCopernicus-Book" w:hAnsi="Georgia" w:cs="GalaxieCopernicus-Book"/>
        </w:rPr>
      </w:pPr>
      <w:r w:rsidRPr="00200F0E">
        <w:rPr>
          <w:rFonts w:ascii="Georgia" w:eastAsia="GalaxieCopernicus-Book" w:hAnsi="Georgia" w:cs="GalaxieCopernicus-Book"/>
        </w:rPr>
        <w:t>Ohne Wasser gibt es kein Leben: Wasser, Ernährungssicherheit</w:t>
      </w:r>
      <w:r>
        <w:rPr>
          <w:rFonts w:ascii="Georgia" w:eastAsia="GalaxieCopernicus-Book" w:hAnsi="Georgia" w:cs="GalaxieCopernicus-Book"/>
        </w:rPr>
        <w:t xml:space="preserve"> </w:t>
      </w:r>
      <w:r w:rsidRPr="00200F0E">
        <w:rPr>
          <w:rFonts w:ascii="Georgia" w:eastAsia="GalaxieCopernicus-Book" w:hAnsi="Georgia" w:cs="GalaxieCopernicus-Book"/>
        </w:rPr>
        <w:t>und Entwicklung sind untrennbar miteinander</w:t>
      </w:r>
      <w:r>
        <w:rPr>
          <w:rFonts w:ascii="Georgia" w:eastAsia="GalaxieCopernicus-Book" w:hAnsi="Georgia" w:cs="GalaxieCopernicus-Book"/>
        </w:rPr>
        <w:t xml:space="preserve"> </w:t>
      </w:r>
      <w:r w:rsidRPr="00200F0E">
        <w:rPr>
          <w:rFonts w:ascii="Georgia" w:eastAsia="GalaxieCopernicus-Book" w:hAnsi="Georgia" w:cs="GalaxieCopernicus-Book"/>
        </w:rPr>
        <w:t>verbunden. Wasser gehört zum täglichen Brot.</w:t>
      </w:r>
      <w:r>
        <w:rPr>
          <w:rFonts w:ascii="Georgia" w:eastAsia="GalaxieCopernicus-Book" w:hAnsi="Georgia" w:cs="GalaxieCopernicus-Book"/>
        </w:rPr>
        <w:t xml:space="preserve"> </w:t>
      </w:r>
      <w:r w:rsidRPr="00200F0E">
        <w:rPr>
          <w:rFonts w:ascii="Georgia" w:eastAsia="GalaxieCopernicus-Book" w:hAnsi="Georgia" w:cs="GalaxieCopernicus-Book"/>
        </w:rPr>
        <w:t>Es ist ein öffentliches, aber endliches Gut. Für alle</w:t>
      </w:r>
      <w:r>
        <w:rPr>
          <w:rFonts w:ascii="Georgia" w:eastAsia="GalaxieCopernicus-Book" w:hAnsi="Georgia" w:cs="GalaxieCopernicus-Book"/>
        </w:rPr>
        <w:t xml:space="preserve"> </w:t>
      </w:r>
      <w:r w:rsidRPr="00200F0E">
        <w:rPr>
          <w:rFonts w:ascii="Georgia" w:eastAsia="GalaxieCopernicus-Book" w:hAnsi="Georgia" w:cs="GalaxieCopernicus-Book"/>
        </w:rPr>
        <w:t>Menschen. Hungrig und durstig sind Menschen auf</w:t>
      </w:r>
      <w:r>
        <w:rPr>
          <w:rFonts w:ascii="Georgia" w:eastAsia="GalaxieCopernicus-Book" w:hAnsi="Georgia" w:cs="GalaxieCopernicus-Book"/>
        </w:rPr>
        <w:t xml:space="preserve"> </w:t>
      </w:r>
      <w:r w:rsidRPr="00200F0E">
        <w:rPr>
          <w:rFonts w:ascii="Georgia" w:eastAsia="GalaxieCopernicus-Book" w:hAnsi="Georgia" w:cs="GalaxieCopernicus-Book"/>
        </w:rPr>
        <w:t>der Welt nicht nur nach Nahrung und Wasser. Sie</w:t>
      </w:r>
      <w:r>
        <w:rPr>
          <w:rFonts w:ascii="Georgia" w:eastAsia="GalaxieCopernicus-Book" w:hAnsi="Georgia" w:cs="GalaxieCopernicus-Book"/>
        </w:rPr>
        <w:t xml:space="preserve"> </w:t>
      </w:r>
      <w:r w:rsidRPr="00200F0E">
        <w:rPr>
          <w:rFonts w:ascii="Georgia" w:eastAsia="GalaxieCopernicus-Book" w:hAnsi="Georgia" w:cs="GalaxieCopernicus-Book"/>
        </w:rPr>
        <w:t>sehnen sich auch nach mehr Gerechtigkeit</w:t>
      </w:r>
      <w:r>
        <w:rPr>
          <w:rFonts w:ascii="Georgia" w:eastAsia="GalaxieCopernicus-Book" w:hAnsi="Georgia" w:cs="GalaxieCopernicus-Book"/>
        </w:rPr>
        <w:t>.</w:t>
      </w:r>
    </w:p>
    <w:p w:rsidR="00200F0E" w:rsidRDefault="00200F0E" w:rsidP="00200F0E">
      <w:pPr>
        <w:autoSpaceDE w:val="0"/>
        <w:autoSpaceDN w:val="0"/>
        <w:adjustRightInd w:val="0"/>
        <w:rPr>
          <w:rFonts w:ascii="Georgia" w:eastAsia="GalaxieCopernicus-Book" w:hAnsi="Georgia" w:cs="GalaxieCopernicus-Book"/>
        </w:rPr>
      </w:pPr>
    </w:p>
    <w:p w:rsidR="00200F0E" w:rsidRPr="00200F0E" w:rsidRDefault="00200F0E" w:rsidP="00200F0E">
      <w:pPr>
        <w:autoSpaceDE w:val="0"/>
        <w:autoSpaceDN w:val="0"/>
        <w:adjustRightInd w:val="0"/>
        <w:rPr>
          <w:rFonts w:ascii="Georgia" w:eastAsia="GalaxieCopernicus-Book" w:hAnsi="Georgia" w:cs="GalaxieCopernicus-Book"/>
        </w:rPr>
      </w:pPr>
      <w:r w:rsidRPr="00200F0E">
        <w:rPr>
          <w:rFonts w:ascii="Georgia" w:eastAsia="GalaxieCopernicus-Book" w:hAnsi="Georgia" w:cs="GalaxieCopernicus-Book"/>
        </w:rPr>
        <w:t>In der Offenbarung lesen wir von einer Zukunft, wie</w:t>
      </w:r>
      <w:r>
        <w:rPr>
          <w:rFonts w:ascii="Georgia" w:eastAsia="GalaxieCopernicus-Book" w:hAnsi="Georgia" w:cs="GalaxieCopernicus-Book"/>
        </w:rPr>
        <w:t xml:space="preserve"> </w:t>
      </w:r>
      <w:r w:rsidRPr="00200F0E">
        <w:rPr>
          <w:rFonts w:ascii="Georgia" w:eastAsia="GalaxieCopernicus-Book" w:hAnsi="Georgia" w:cs="GalaxieCopernicus-Book"/>
        </w:rPr>
        <w:t>sie sein könnte. Gott spricht von der Zukunft für</w:t>
      </w:r>
      <w:r>
        <w:rPr>
          <w:rFonts w:ascii="Georgia" w:eastAsia="GalaxieCopernicus-Book" w:hAnsi="Georgia" w:cs="GalaxieCopernicus-Book"/>
        </w:rPr>
        <w:t xml:space="preserve"> </w:t>
      </w:r>
      <w:r w:rsidRPr="00200F0E">
        <w:rPr>
          <w:rFonts w:ascii="Georgia" w:eastAsia="GalaxieCopernicus-Book" w:hAnsi="Georgia" w:cs="GalaxieCopernicus-Book"/>
        </w:rPr>
        <w:t>seine Menschen, die er ihnen gestalten wird. Dazu</w:t>
      </w:r>
      <w:r>
        <w:rPr>
          <w:rFonts w:ascii="Georgia" w:eastAsia="GalaxieCopernicus-Book" w:hAnsi="Georgia" w:cs="GalaxieCopernicus-Book"/>
        </w:rPr>
        <w:t xml:space="preserve"> </w:t>
      </w:r>
      <w:r w:rsidRPr="00200F0E">
        <w:rPr>
          <w:rFonts w:ascii="Georgia" w:eastAsia="GalaxieCopernicus-Book" w:hAnsi="Georgia" w:cs="GalaxieCopernicus-Book"/>
        </w:rPr>
        <w:t>gehört, dass dieser Durst nach Leben und Gerechtigkeit</w:t>
      </w:r>
      <w:r>
        <w:rPr>
          <w:rFonts w:ascii="Georgia" w:eastAsia="GalaxieCopernicus-Book" w:hAnsi="Georgia" w:cs="GalaxieCopernicus-Book"/>
        </w:rPr>
        <w:t xml:space="preserve"> </w:t>
      </w:r>
      <w:r w:rsidRPr="00200F0E">
        <w:rPr>
          <w:rFonts w:ascii="Georgia" w:eastAsia="GalaxieCopernicus-Book" w:hAnsi="Georgia" w:cs="GalaxieCopernicus-Book"/>
        </w:rPr>
        <w:t>gestillt werden wird. Klares, frisches, kühles</w:t>
      </w:r>
      <w:r>
        <w:rPr>
          <w:rFonts w:ascii="Georgia" w:eastAsia="GalaxieCopernicus-Book" w:hAnsi="Georgia" w:cs="GalaxieCopernicus-Book"/>
        </w:rPr>
        <w:t xml:space="preserve"> </w:t>
      </w:r>
      <w:r w:rsidRPr="00200F0E">
        <w:rPr>
          <w:rFonts w:ascii="Georgia" w:eastAsia="GalaxieCopernicus-Book" w:hAnsi="Georgia" w:cs="GalaxieCopernicus-Book"/>
        </w:rPr>
        <w:t>Wasser, direkt aus der Quelle – bedingungslos für</w:t>
      </w:r>
      <w:r>
        <w:rPr>
          <w:rFonts w:ascii="Georgia" w:eastAsia="GalaxieCopernicus-Book" w:hAnsi="Georgia" w:cs="GalaxieCopernicus-Book"/>
        </w:rPr>
        <w:t xml:space="preserve"> </w:t>
      </w:r>
      <w:r w:rsidRPr="00200F0E">
        <w:rPr>
          <w:rFonts w:ascii="Georgia" w:eastAsia="GalaxieCopernicus-Book" w:hAnsi="Georgia" w:cs="GalaxieCopernicus-Book"/>
        </w:rPr>
        <w:t>alle Menschen – ohne Unterschiede. Keiner wird</w:t>
      </w:r>
      <w:r>
        <w:rPr>
          <w:rFonts w:ascii="Georgia" w:eastAsia="GalaxieCopernicus-Book" w:hAnsi="Georgia" w:cs="GalaxieCopernicus-Book"/>
        </w:rPr>
        <w:t xml:space="preserve"> </w:t>
      </w:r>
      <w:r w:rsidRPr="00200F0E">
        <w:rPr>
          <w:rFonts w:ascii="Georgia" w:eastAsia="GalaxieCopernicus-Book" w:hAnsi="Georgia" w:cs="GalaxieCopernicus-Book"/>
        </w:rPr>
        <w:t>sich dort mehr behindernd dazwischen schieben,</w:t>
      </w:r>
      <w:r>
        <w:rPr>
          <w:rFonts w:ascii="Georgia" w:eastAsia="GalaxieCopernicus-Book" w:hAnsi="Georgia" w:cs="GalaxieCopernicus-Book"/>
        </w:rPr>
        <w:t xml:space="preserve"> </w:t>
      </w:r>
      <w:r w:rsidRPr="00200F0E">
        <w:rPr>
          <w:rFonts w:ascii="Georgia" w:eastAsia="GalaxieCopernicus-Book" w:hAnsi="Georgia" w:cs="GalaxieCopernicus-Book"/>
        </w:rPr>
        <w:t>um mitzuverdienen am Bedürfnis nach Leben. Es</w:t>
      </w:r>
      <w:r>
        <w:rPr>
          <w:rFonts w:ascii="Georgia" w:eastAsia="GalaxieCopernicus-Book" w:hAnsi="Georgia" w:cs="GalaxieCopernicus-Book"/>
        </w:rPr>
        <w:t xml:space="preserve"> </w:t>
      </w:r>
      <w:r w:rsidRPr="00200F0E">
        <w:rPr>
          <w:rFonts w:ascii="Georgia" w:eastAsia="GalaxieCopernicus-Book" w:hAnsi="Georgia" w:cs="GalaxieCopernicus-Book"/>
        </w:rPr>
        <w:t>ist wirklich ein Blick in einen neuen Himmel: Wo</w:t>
      </w:r>
      <w:r>
        <w:rPr>
          <w:rFonts w:ascii="Georgia" w:eastAsia="GalaxieCopernicus-Book" w:hAnsi="Georgia" w:cs="GalaxieCopernicus-Book"/>
        </w:rPr>
        <w:t xml:space="preserve"> </w:t>
      </w:r>
      <w:r w:rsidRPr="00200F0E">
        <w:rPr>
          <w:rFonts w:ascii="Georgia" w:eastAsia="GalaxieCopernicus-Book" w:hAnsi="Georgia" w:cs="GalaxieCopernicus-Book"/>
        </w:rPr>
        <w:t>vorher der Strom der Tränen floss, sprudelt jetzt die</w:t>
      </w:r>
      <w:r>
        <w:rPr>
          <w:rFonts w:ascii="Georgia" w:eastAsia="GalaxieCopernicus-Book" w:hAnsi="Georgia" w:cs="GalaxieCopernicus-Book"/>
        </w:rPr>
        <w:t xml:space="preserve"> </w:t>
      </w:r>
      <w:r w:rsidRPr="00200F0E">
        <w:rPr>
          <w:rFonts w:ascii="Georgia" w:eastAsia="GalaxieCopernicus-Book" w:hAnsi="Georgia" w:cs="GalaxieCopernicus-Book"/>
        </w:rPr>
        <w:t>Quelle des lebendigen Wassers.</w:t>
      </w:r>
      <w:r>
        <w:rPr>
          <w:rFonts w:ascii="Georgia" w:eastAsia="GalaxieCopernicus-Book" w:hAnsi="Georgia" w:cs="GalaxieCopernicus-Book"/>
        </w:rPr>
        <w:t xml:space="preserve"> </w:t>
      </w:r>
      <w:r w:rsidRPr="00200F0E">
        <w:rPr>
          <w:rFonts w:ascii="Georgia" w:eastAsia="GalaxieCopernicus-Book" w:hAnsi="Georgia" w:cs="GalaxieCopernicus-Book"/>
        </w:rPr>
        <w:t>Wir möchten schon jetzt an dieser Zukunft teilhaben.</w:t>
      </w:r>
    </w:p>
    <w:p w:rsidR="00491357" w:rsidRDefault="00491357" w:rsidP="00200F0E">
      <w:pPr>
        <w:autoSpaceDE w:val="0"/>
        <w:autoSpaceDN w:val="0"/>
        <w:adjustRightInd w:val="0"/>
        <w:rPr>
          <w:rFonts w:ascii="Georgia" w:eastAsia="GalaxieCopernicus-Book" w:hAnsi="Georgia" w:cs="GalaxieCopernicus-Book"/>
        </w:rPr>
      </w:pPr>
    </w:p>
    <w:p w:rsidR="00200F0E" w:rsidRDefault="00200F0E" w:rsidP="00200F0E">
      <w:pPr>
        <w:autoSpaceDE w:val="0"/>
        <w:autoSpaceDN w:val="0"/>
        <w:adjustRightInd w:val="0"/>
        <w:rPr>
          <w:rFonts w:ascii="Georgia" w:eastAsia="GalaxieCopernicus-Book" w:hAnsi="Georgia" w:cs="GalaxieCopernicus-Book"/>
        </w:rPr>
      </w:pPr>
      <w:r w:rsidRPr="00200F0E">
        <w:rPr>
          <w:rFonts w:ascii="Georgia" w:eastAsia="GalaxieCopernicus-Book" w:hAnsi="Georgia" w:cs="GalaxieCopernicus-Book"/>
        </w:rPr>
        <w:t>Wir möchten die Gaben der Schöpfung bewahren</w:t>
      </w:r>
      <w:r>
        <w:rPr>
          <w:rFonts w:ascii="Georgia" w:eastAsia="GalaxieCopernicus-Book" w:hAnsi="Georgia" w:cs="GalaxieCopernicus-Book"/>
        </w:rPr>
        <w:t xml:space="preserve"> </w:t>
      </w:r>
      <w:r w:rsidRPr="00200F0E">
        <w:rPr>
          <w:rFonts w:ascii="Georgia" w:eastAsia="GalaxieCopernicus-Book" w:hAnsi="Georgia" w:cs="GalaxieCopernicus-Book"/>
        </w:rPr>
        <w:t>und dafür arbeiten, dass sie allen Menschen zugute</w:t>
      </w:r>
      <w:r>
        <w:rPr>
          <w:rFonts w:ascii="Georgia" w:eastAsia="GalaxieCopernicus-Book" w:hAnsi="Georgia" w:cs="GalaxieCopernicus-Book"/>
        </w:rPr>
        <w:t xml:space="preserve"> </w:t>
      </w:r>
      <w:r w:rsidRPr="00200F0E">
        <w:rPr>
          <w:rFonts w:ascii="Georgia" w:eastAsia="GalaxieCopernicus-Book" w:hAnsi="Georgia" w:cs="GalaxieCopernicus-Book"/>
        </w:rPr>
        <w:t>kommen. Wir sind überzeugt, dass Zukunft nur so</w:t>
      </w:r>
      <w:r>
        <w:rPr>
          <w:rFonts w:ascii="Georgia" w:eastAsia="GalaxieCopernicus-Book" w:hAnsi="Georgia" w:cs="GalaxieCopernicus-Book"/>
        </w:rPr>
        <w:t xml:space="preserve"> </w:t>
      </w:r>
      <w:r w:rsidRPr="00200F0E">
        <w:rPr>
          <w:rFonts w:ascii="Georgia" w:eastAsia="GalaxieCopernicus-Book" w:hAnsi="Georgia" w:cs="GalaxieCopernicus-Book"/>
        </w:rPr>
        <w:t>wirklich beginnen kann. Mit allen Menschen und</w:t>
      </w:r>
      <w:r>
        <w:rPr>
          <w:rFonts w:ascii="Georgia" w:eastAsia="GalaxieCopernicus-Book" w:hAnsi="Georgia" w:cs="GalaxieCopernicus-Book"/>
        </w:rPr>
        <w:t xml:space="preserve"> </w:t>
      </w:r>
      <w:r w:rsidRPr="00200F0E">
        <w:rPr>
          <w:rFonts w:ascii="Georgia" w:eastAsia="GalaxieCopernicus-Book" w:hAnsi="Georgia" w:cs="GalaxieCopernicus-Book"/>
        </w:rPr>
        <w:t>für alle Menschen. Mit unserer Arbeit handeln wir</w:t>
      </w:r>
      <w:r>
        <w:rPr>
          <w:rFonts w:ascii="Georgia" w:eastAsia="GalaxieCopernicus-Book" w:hAnsi="Georgia" w:cs="GalaxieCopernicus-Book"/>
        </w:rPr>
        <w:t xml:space="preserve"> </w:t>
      </w:r>
      <w:r w:rsidRPr="00200F0E">
        <w:rPr>
          <w:rFonts w:ascii="Georgia" w:eastAsia="GalaxieCopernicus-Book" w:hAnsi="Georgia" w:cs="GalaxieCopernicus-Book"/>
        </w:rPr>
        <w:t>in der Hoffnung nach einer gerechteren Welt, in der</w:t>
      </w:r>
      <w:r>
        <w:rPr>
          <w:rFonts w:ascii="Georgia" w:eastAsia="GalaxieCopernicus-Book" w:hAnsi="Georgia" w:cs="GalaxieCopernicus-Book"/>
        </w:rPr>
        <w:t xml:space="preserve"> </w:t>
      </w:r>
      <w:r w:rsidRPr="00200F0E">
        <w:rPr>
          <w:rFonts w:ascii="Georgia" w:eastAsia="GalaxieCopernicus-Book" w:hAnsi="Georgia" w:cs="GalaxieCopernicus-Book"/>
        </w:rPr>
        <w:t>es auch das frische, saubere Trinkwasser für alle</w:t>
      </w:r>
      <w:r>
        <w:rPr>
          <w:rFonts w:ascii="Georgia" w:eastAsia="GalaxieCopernicus-Book" w:hAnsi="Georgia" w:cs="GalaxieCopernicus-Book"/>
        </w:rPr>
        <w:t xml:space="preserve"> </w:t>
      </w:r>
      <w:r w:rsidRPr="00200F0E">
        <w:rPr>
          <w:rFonts w:ascii="Georgia" w:eastAsia="GalaxieCopernicus-Book" w:hAnsi="Georgia" w:cs="GalaxieCopernicus-Book"/>
        </w:rPr>
        <w:t>Menschen einschränkungslos gibt.</w:t>
      </w:r>
    </w:p>
    <w:p w:rsidR="00491357" w:rsidRDefault="00491357" w:rsidP="00200F0E">
      <w:pPr>
        <w:autoSpaceDE w:val="0"/>
        <w:autoSpaceDN w:val="0"/>
        <w:adjustRightInd w:val="0"/>
        <w:rPr>
          <w:rFonts w:ascii="Georgia" w:eastAsia="GalaxieCopernicus-Book" w:hAnsi="Georgia" w:cs="GalaxieCopernicus-Book"/>
        </w:rPr>
      </w:pPr>
    </w:p>
    <w:p w:rsidR="00200F0E" w:rsidRPr="00121C10" w:rsidRDefault="00491357" w:rsidP="00491357">
      <w:pPr>
        <w:autoSpaceDE w:val="0"/>
        <w:autoSpaceDN w:val="0"/>
        <w:adjustRightInd w:val="0"/>
        <w:rPr>
          <w:rFonts w:ascii="Georgia" w:hAnsi="Georgia"/>
          <w:sz w:val="40"/>
          <w:szCs w:val="40"/>
        </w:rPr>
      </w:pPr>
      <w:r>
        <w:rPr>
          <w:noProof/>
          <w:lang w:eastAsia="de-DE"/>
        </w:rPr>
        <w:drawing>
          <wp:inline distT="0" distB="0" distL="0" distR="0" wp14:anchorId="562214D9" wp14:editId="74869D0C">
            <wp:extent cx="2197290" cy="3305630"/>
            <wp:effectExtent l="0" t="0" r="0" b="0"/>
            <wp:docPr id="4" name="Grafik 4" descr="http://bildarchiv.brot-fuer-die-welt.de/diasystemsImageFiles/BfdW/5457/mid2_torgb_545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ildarchiv.brot-fuer-die-welt.de/diasystemsImageFiles/BfdW/5457/mid2_torgb_5457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320" cy="3305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00F0E" w:rsidRPr="00121C10" w:rsidSect="001A63D0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418" w:right="680" w:bottom="1134" w:left="680" w:header="567" w:footer="1871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laxieCopernicus-Medium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GalaxieCopernicus-Book">
    <w:altName w:val="Arial Unicode MS"/>
    <w:panose1 w:val="00000000000000000000"/>
    <w:charset w:val="81"/>
    <w:family w:val="roman"/>
    <w:notTrueType/>
    <w:pitch w:val="default"/>
    <w:sig w:usb0="00000003" w:usb1="09060000" w:usb2="00000010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700" w:rsidRDefault="00491357">
    <w:pPr>
      <w:pStyle w:val="Fuzeile"/>
    </w:pPr>
    <w:r w:rsidRPr="00E97700">
      <w:rPr>
        <w:noProof/>
        <w:lang w:eastAsia="de-DE"/>
      </w:rPr>
      <w:drawing>
        <wp:anchor distT="0" distB="0" distL="114300" distR="114300" simplePos="0" relativeHeight="251660288" behindDoc="0" locked="0" layoutInCell="0" allowOverlap="1" wp14:anchorId="7A963A1C" wp14:editId="70403456">
          <wp:simplePos x="0" y="0"/>
          <wp:positionH relativeFrom="page">
            <wp:posOffset>413154</wp:posOffset>
          </wp:positionH>
          <wp:positionV relativeFrom="page">
            <wp:posOffset>9794875</wp:posOffset>
          </wp:positionV>
          <wp:extent cx="1079500" cy="330835"/>
          <wp:effectExtent l="0" t="0" r="6350" b="0"/>
          <wp:wrapNone/>
          <wp:docPr id="40" name="Grafik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t allianc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330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97700">
      <w:rPr>
        <w:noProof/>
        <w:lang w:eastAsia="de-DE"/>
      </w:rPr>
      <w:drawing>
        <wp:anchor distT="0" distB="0" distL="114300" distR="114300" simplePos="0" relativeHeight="251659264" behindDoc="0" locked="0" layoutInCell="0" allowOverlap="1" wp14:anchorId="6A24C44C" wp14:editId="1F8B7798">
          <wp:simplePos x="0" y="0"/>
          <wp:positionH relativeFrom="page">
            <wp:posOffset>5890895</wp:posOffset>
          </wp:positionH>
          <wp:positionV relativeFrom="page">
            <wp:posOffset>9505084</wp:posOffset>
          </wp:positionV>
          <wp:extent cx="1259840" cy="640715"/>
          <wp:effectExtent l="0" t="0" r="0" b="6985"/>
          <wp:wrapNone/>
          <wp:docPr id="41" name="Grafik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dW_Marke_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640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5B0" w:rsidRDefault="00491357" w:rsidP="00AC75B0">
    <w:pPr>
      <w:pStyle w:val="Fuzeile"/>
      <w:jc w:val="center"/>
    </w:pPr>
    <w:r w:rsidRPr="00AC75B0">
      <w:rPr>
        <w:noProof/>
        <w:lang w:eastAsia="de-DE"/>
      </w:rPr>
      <w:drawing>
        <wp:anchor distT="0" distB="0" distL="114300" distR="114300" simplePos="0" relativeHeight="251662336" behindDoc="0" locked="0" layoutInCell="0" allowOverlap="1" wp14:anchorId="5C6FEAB3" wp14:editId="4C8BCEB6">
          <wp:simplePos x="0" y="0"/>
          <wp:positionH relativeFrom="page">
            <wp:posOffset>5909945</wp:posOffset>
          </wp:positionH>
          <wp:positionV relativeFrom="page">
            <wp:posOffset>9503410</wp:posOffset>
          </wp:positionV>
          <wp:extent cx="1259840" cy="640715"/>
          <wp:effectExtent l="0" t="0" r="0" b="6985"/>
          <wp:wrapNone/>
          <wp:docPr id="42" name="Grafik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dW_Marke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640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C75B0">
      <w:rPr>
        <w:noProof/>
        <w:lang w:eastAsia="de-DE"/>
      </w:rPr>
      <w:drawing>
        <wp:anchor distT="0" distB="0" distL="114300" distR="114300" simplePos="0" relativeHeight="251663360" behindDoc="0" locked="0" layoutInCell="0" allowOverlap="1" wp14:anchorId="2A85F55C" wp14:editId="70228AB5">
          <wp:simplePos x="0" y="0"/>
          <wp:positionH relativeFrom="page">
            <wp:posOffset>431800</wp:posOffset>
          </wp:positionH>
          <wp:positionV relativeFrom="page">
            <wp:posOffset>9793836</wp:posOffset>
          </wp:positionV>
          <wp:extent cx="1079500" cy="330835"/>
          <wp:effectExtent l="0" t="0" r="6350" b="0"/>
          <wp:wrapNone/>
          <wp:docPr id="43" name="Grafik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t allianc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330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0828142"/>
      <w:docPartObj>
        <w:docPartGallery w:val="Page Numbers (Top of Page)"/>
        <w:docPartUnique/>
      </w:docPartObj>
    </w:sdtPr>
    <w:sdtEndPr/>
    <w:sdtContent>
      <w:p w:rsidR="00AC75B0" w:rsidRDefault="00491357">
        <w:pPr>
          <w:pStyle w:val="Kopfzeile"/>
          <w:jc w:val="right"/>
        </w:pPr>
        <w:r w:rsidRPr="008C5159">
          <w:rPr>
            <w:rFonts w:ascii="Georgia" w:hAnsi="Georgia"/>
          </w:rPr>
          <w:fldChar w:fldCharType="begin"/>
        </w:r>
        <w:r w:rsidRPr="008C5159">
          <w:rPr>
            <w:rFonts w:ascii="Georgia" w:hAnsi="Georgia"/>
          </w:rPr>
          <w:instrText>PAGE   \* MERGEFORMAT</w:instrText>
        </w:r>
        <w:r w:rsidRPr="008C5159">
          <w:rPr>
            <w:rFonts w:ascii="Georgia" w:hAnsi="Georgia"/>
          </w:rPr>
          <w:fldChar w:fldCharType="separate"/>
        </w:r>
        <w:r>
          <w:rPr>
            <w:rFonts w:ascii="Georgia" w:hAnsi="Georgia"/>
            <w:noProof/>
          </w:rPr>
          <w:t>2</w:t>
        </w:r>
        <w:r w:rsidRPr="008C5159">
          <w:rPr>
            <w:rFonts w:ascii="Georgia" w:hAnsi="Georgia"/>
          </w:rPr>
          <w:fldChar w:fldCharType="end"/>
        </w:r>
      </w:p>
    </w:sdtContent>
  </w:sdt>
  <w:p w:rsidR="00AC75B0" w:rsidRDefault="00491357" w:rsidP="00AC75B0">
    <w:pPr>
      <w:pStyle w:val="Kopfzeile"/>
      <w:tabs>
        <w:tab w:val="left" w:pos="467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5B0" w:rsidRDefault="00491357">
    <w:pPr>
      <w:pStyle w:val="Kopfzeile"/>
    </w:pPr>
    <w:r>
      <w:rPr>
        <w:noProof/>
        <w:lang w:eastAsia="de-DE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>
              <wp:simplePos x="0" y="0"/>
              <wp:positionH relativeFrom="column">
                <wp:posOffset>35560</wp:posOffset>
              </wp:positionH>
              <wp:positionV relativeFrom="paragraph">
                <wp:posOffset>1859914</wp:posOffset>
              </wp:positionV>
              <wp:extent cx="6629400" cy="0"/>
              <wp:effectExtent l="0" t="0" r="19050" b="19050"/>
              <wp:wrapNone/>
              <wp:docPr id="5" name="Gerader Verbinde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Gerader Verbinder 1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.8pt,146.45pt" to="524.8pt,1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" strokecolor="#bc4542 [3045]" strokeweight="1.5pt">
              <o:lock v:ext="edit" shapetype="f"/>
            </v:lin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61312" behindDoc="1" locked="0" layoutInCell="1" allowOverlap="1" wp14:anchorId="78AFDECB" wp14:editId="0E031925">
          <wp:simplePos x="0" y="0"/>
          <wp:positionH relativeFrom="margin">
            <wp:posOffset>-251460</wp:posOffset>
          </wp:positionH>
          <wp:positionV relativeFrom="page">
            <wp:posOffset>-78509</wp:posOffset>
          </wp:positionV>
          <wp:extent cx="7231380" cy="2015490"/>
          <wp:effectExtent l="0" t="0" r="7620" b="3810"/>
          <wp:wrapTight wrapText="bothSides">
            <wp:wrapPolygon edited="0">
              <wp:start x="228" y="0"/>
              <wp:lineTo x="0" y="408"/>
              <wp:lineTo x="0" y="21233"/>
              <wp:lineTo x="228" y="21437"/>
              <wp:lineTo x="21338" y="21437"/>
              <wp:lineTo x="21566" y="21233"/>
              <wp:lineTo x="21566" y="408"/>
              <wp:lineTo x="21338" y="0"/>
              <wp:lineTo x="228" y="0"/>
            </wp:wrapPolygon>
          </wp:wrapTight>
          <wp:docPr id="39" name="Grafik 39" descr="C:\Users\katrin.schierloh\AppData\Local\Microsoft\Windows\INetCache\Content.Word\WeltGemeinde 3.17_Cov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4" descr="C:\Users\katrin.schierloh\AppData\Local\Microsoft\Windows\INetCache\Content.Word\WeltGemeinde 3.17_Cov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1380" cy="201549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D02A1"/>
    <w:multiLevelType w:val="hybridMultilevel"/>
    <w:tmpl w:val="382AFA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F0E"/>
    <w:rsid w:val="00200F0E"/>
    <w:rsid w:val="0049041F"/>
    <w:rsid w:val="00491357"/>
    <w:rsid w:val="0054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00F0E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00F0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00F0E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200F0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00F0E"/>
    <w:rPr>
      <w:sz w:val="24"/>
      <w:szCs w:val="24"/>
    </w:rPr>
  </w:style>
  <w:style w:type="paragraph" w:customStyle="1" w:styleId="BfdWberschriftorange">
    <w:name w:val="BfdW_Überschrift_orange"/>
    <w:basedOn w:val="Standard"/>
    <w:link w:val="BfdWberschriftorangeZchn"/>
    <w:autoRedefine/>
    <w:qFormat/>
    <w:rsid w:val="00200F0E"/>
    <w:pPr>
      <w:spacing w:line="276" w:lineRule="auto"/>
    </w:pPr>
    <w:rPr>
      <w:rFonts w:ascii="Georgia" w:eastAsia="Times New Roman" w:hAnsi="Georgia" w:cs="Times New Roman"/>
      <w:b/>
      <w:color w:val="D44907"/>
      <w:sz w:val="28"/>
      <w:szCs w:val="28"/>
      <w:lang w:eastAsia="de-DE"/>
    </w:rPr>
  </w:style>
  <w:style w:type="character" w:customStyle="1" w:styleId="BfdWberschriftorangeZchn">
    <w:name w:val="BfdW_Überschrift_orange Zchn"/>
    <w:basedOn w:val="Absatz-Standardschriftart"/>
    <w:link w:val="BfdWberschriftorange"/>
    <w:rsid w:val="00200F0E"/>
    <w:rPr>
      <w:rFonts w:ascii="Georgia" w:eastAsia="Times New Roman" w:hAnsi="Georgia" w:cs="Times New Roman"/>
      <w:b/>
      <w:color w:val="D44907"/>
      <w:sz w:val="28"/>
      <w:szCs w:val="28"/>
      <w:lang w:eastAsia="de-DE"/>
    </w:rPr>
  </w:style>
  <w:style w:type="paragraph" w:customStyle="1" w:styleId="BfdWgroeberschrift">
    <w:name w:val="BfdW_große Überschrift"/>
    <w:basedOn w:val="Standard"/>
    <w:link w:val="BfdWgroeberschriftZchn"/>
    <w:qFormat/>
    <w:rsid w:val="00200F0E"/>
    <w:rPr>
      <w:rFonts w:ascii="Georgia" w:hAnsi="Georgia"/>
      <w:b/>
      <w:sz w:val="40"/>
      <w:szCs w:val="40"/>
    </w:rPr>
  </w:style>
  <w:style w:type="paragraph" w:customStyle="1" w:styleId="BfdWFliesstextblack">
    <w:name w:val="BfdW_Fliesstext_black"/>
    <w:basedOn w:val="Standard"/>
    <w:link w:val="BfdWFliesstextblackZchn"/>
    <w:autoRedefine/>
    <w:qFormat/>
    <w:rsid w:val="00200F0E"/>
    <w:pPr>
      <w:spacing w:line="276" w:lineRule="auto"/>
    </w:pPr>
    <w:rPr>
      <w:rFonts w:ascii="Georgia" w:hAnsi="Georgia"/>
      <w:color w:val="000000" w:themeColor="text1"/>
      <w:szCs w:val="28"/>
    </w:rPr>
  </w:style>
  <w:style w:type="character" w:customStyle="1" w:styleId="BfdWgroeberschriftZchn">
    <w:name w:val="BfdW_große Überschrift Zchn"/>
    <w:basedOn w:val="Absatz-Standardschriftart"/>
    <w:link w:val="BfdWgroeberschrift"/>
    <w:rsid w:val="00200F0E"/>
    <w:rPr>
      <w:rFonts w:ascii="Georgia" w:hAnsi="Georgia"/>
      <w:b/>
      <w:sz w:val="40"/>
      <w:szCs w:val="40"/>
    </w:rPr>
  </w:style>
  <w:style w:type="character" w:customStyle="1" w:styleId="BfdWFliesstextblackZchn">
    <w:name w:val="BfdW_Fliesstext_black Zchn"/>
    <w:basedOn w:val="Absatz-Standardschriftart"/>
    <w:link w:val="BfdWFliesstextblack"/>
    <w:rsid w:val="00200F0E"/>
    <w:rPr>
      <w:rFonts w:ascii="Georgia" w:hAnsi="Georgia"/>
      <w:color w:val="000000" w:themeColor="text1"/>
      <w:sz w:val="24"/>
      <w:szCs w:val="28"/>
    </w:rPr>
  </w:style>
  <w:style w:type="paragraph" w:styleId="Listenabsatz">
    <w:name w:val="List Paragraph"/>
    <w:basedOn w:val="Standard"/>
    <w:uiPriority w:val="34"/>
    <w:qFormat/>
    <w:rsid w:val="00200F0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9135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913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00F0E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00F0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00F0E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200F0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00F0E"/>
    <w:rPr>
      <w:sz w:val="24"/>
      <w:szCs w:val="24"/>
    </w:rPr>
  </w:style>
  <w:style w:type="paragraph" w:customStyle="1" w:styleId="BfdWberschriftorange">
    <w:name w:val="BfdW_Überschrift_orange"/>
    <w:basedOn w:val="Standard"/>
    <w:link w:val="BfdWberschriftorangeZchn"/>
    <w:autoRedefine/>
    <w:qFormat/>
    <w:rsid w:val="00200F0E"/>
    <w:pPr>
      <w:spacing w:line="276" w:lineRule="auto"/>
    </w:pPr>
    <w:rPr>
      <w:rFonts w:ascii="Georgia" w:eastAsia="Times New Roman" w:hAnsi="Georgia" w:cs="Times New Roman"/>
      <w:b/>
      <w:color w:val="D44907"/>
      <w:sz w:val="28"/>
      <w:szCs w:val="28"/>
      <w:lang w:eastAsia="de-DE"/>
    </w:rPr>
  </w:style>
  <w:style w:type="character" w:customStyle="1" w:styleId="BfdWberschriftorangeZchn">
    <w:name w:val="BfdW_Überschrift_orange Zchn"/>
    <w:basedOn w:val="Absatz-Standardschriftart"/>
    <w:link w:val="BfdWberschriftorange"/>
    <w:rsid w:val="00200F0E"/>
    <w:rPr>
      <w:rFonts w:ascii="Georgia" w:eastAsia="Times New Roman" w:hAnsi="Georgia" w:cs="Times New Roman"/>
      <w:b/>
      <w:color w:val="D44907"/>
      <w:sz w:val="28"/>
      <w:szCs w:val="28"/>
      <w:lang w:eastAsia="de-DE"/>
    </w:rPr>
  </w:style>
  <w:style w:type="paragraph" w:customStyle="1" w:styleId="BfdWgroeberschrift">
    <w:name w:val="BfdW_große Überschrift"/>
    <w:basedOn w:val="Standard"/>
    <w:link w:val="BfdWgroeberschriftZchn"/>
    <w:qFormat/>
    <w:rsid w:val="00200F0E"/>
    <w:rPr>
      <w:rFonts w:ascii="Georgia" w:hAnsi="Georgia"/>
      <w:b/>
      <w:sz w:val="40"/>
      <w:szCs w:val="40"/>
    </w:rPr>
  </w:style>
  <w:style w:type="paragraph" w:customStyle="1" w:styleId="BfdWFliesstextblack">
    <w:name w:val="BfdW_Fliesstext_black"/>
    <w:basedOn w:val="Standard"/>
    <w:link w:val="BfdWFliesstextblackZchn"/>
    <w:autoRedefine/>
    <w:qFormat/>
    <w:rsid w:val="00200F0E"/>
    <w:pPr>
      <w:spacing w:line="276" w:lineRule="auto"/>
    </w:pPr>
    <w:rPr>
      <w:rFonts w:ascii="Georgia" w:hAnsi="Georgia"/>
      <w:color w:val="000000" w:themeColor="text1"/>
      <w:szCs w:val="28"/>
    </w:rPr>
  </w:style>
  <w:style w:type="character" w:customStyle="1" w:styleId="BfdWgroeberschriftZchn">
    <w:name w:val="BfdW_große Überschrift Zchn"/>
    <w:basedOn w:val="Absatz-Standardschriftart"/>
    <w:link w:val="BfdWgroeberschrift"/>
    <w:rsid w:val="00200F0E"/>
    <w:rPr>
      <w:rFonts w:ascii="Georgia" w:hAnsi="Georgia"/>
      <w:b/>
      <w:sz w:val="40"/>
      <w:szCs w:val="40"/>
    </w:rPr>
  </w:style>
  <w:style w:type="character" w:customStyle="1" w:styleId="BfdWFliesstextblackZchn">
    <w:name w:val="BfdW_Fliesstext_black Zchn"/>
    <w:basedOn w:val="Absatz-Standardschriftart"/>
    <w:link w:val="BfdWFliesstextblack"/>
    <w:rsid w:val="00200F0E"/>
    <w:rPr>
      <w:rFonts w:ascii="Georgia" w:hAnsi="Georgia"/>
      <w:color w:val="000000" w:themeColor="text1"/>
      <w:sz w:val="24"/>
      <w:szCs w:val="28"/>
    </w:rPr>
  </w:style>
  <w:style w:type="paragraph" w:styleId="Listenabsatz">
    <w:name w:val="List Paragraph"/>
    <w:basedOn w:val="Standard"/>
    <w:uiPriority w:val="34"/>
    <w:qFormat/>
    <w:rsid w:val="00200F0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9135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913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1F38566C.dotm</Template>
  <TotalTime>0</TotalTime>
  <Pages>2</Pages>
  <Words>392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veronika.ullmann</dc:creator>
  <cp:lastModifiedBy>veronika.ullmann</cp:lastModifiedBy>
  <cp:revision>1</cp:revision>
  <dcterms:created xsi:type="dcterms:W3CDTF">2017-10-09T09:39:00Z</dcterms:created>
  <dcterms:modified xsi:type="dcterms:W3CDTF">2017-10-09T09:54:00Z</dcterms:modified>
</cp:coreProperties>
</file>