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69ACB61D" w14:textId="1767FA14" w:rsidR="00B10F9F" w:rsidRDefault="000A7F1A" w:rsidP="00121C10">
      <w:pPr>
        <w:pStyle w:val="BfdWgroeberschrift"/>
        <w:rPr>
          <w:color w:val="EA690B"/>
        </w:rPr>
      </w:pPr>
      <w:r>
        <w:t>Neue Strophen für das Lied EG 1 „Macht hoch die Tür“</w:t>
      </w:r>
      <w:r w:rsidR="00121C10">
        <w:t xml:space="preserve"> </w:t>
      </w:r>
    </w:p>
    <w:p w14:paraId="357239B3" w14:textId="77777777" w:rsidR="00B84A50" w:rsidRDefault="00B84A50" w:rsidP="00931444">
      <w:pPr>
        <w:pStyle w:val="BfdWberschriftorange"/>
      </w:pPr>
    </w:p>
    <w:p w14:paraId="739AC301" w14:textId="5B5933E6" w:rsidR="00121C10" w:rsidRPr="00931444" w:rsidRDefault="000A7F1A" w:rsidP="00931444">
      <w:pPr>
        <w:pStyle w:val="BfdWberschriftorange"/>
      </w:pPr>
      <w:r>
        <w:t>Diese Strophen können Sie mit den traditionellen Strophen zusammen nutzen, wenn die Gemeinde im Gottesdienst zur Eröffnung der 65. Aktion Brot für die Welt „Macht hoch die Tür“ singt</w:t>
      </w:r>
    </w:p>
    <w:p w14:paraId="00E9C61D" w14:textId="2532A719" w:rsidR="00796D59" w:rsidRDefault="00796D59" w:rsidP="0091001D">
      <w:pPr>
        <w:pStyle w:val="BfdWFliesstextblack"/>
      </w:pPr>
    </w:p>
    <w:p w14:paraId="2341243A" w14:textId="77777777" w:rsidR="00B84A50" w:rsidRDefault="00B84A50" w:rsidP="0091001D">
      <w:pPr>
        <w:pStyle w:val="BfdWFliesstextblack"/>
      </w:pPr>
    </w:p>
    <w:p w14:paraId="5E2ACC77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Macht hoch die Tür, die Tor macht weit!</w:t>
      </w:r>
    </w:p>
    <w:p w14:paraId="2AF2CD18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Seid ihr zum Wandel schon bereit?</w:t>
      </w:r>
    </w:p>
    <w:p w14:paraId="3FB2DFB8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Weil immer noch der Hunger quält,</w:t>
      </w:r>
    </w:p>
    <w:p w14:paraId="4C3D730E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weil jeder kleinste Schritt jetzt zählt,</w:t>
      </w:r>
    </w:p>
    <w:p w14:paraId="6C73B86D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drum sä’ auch du den Wandel aus,</w:t>
      </w:r>
    </w:p>
    <w:p w14:paraId="2E770D5C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wenn’s viele tun, so wird was draus.</w:t>
      </w:r>
    </w:p>
    <w:p w14:paraId="28483B4B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 xml:space="preserve">Für alle reicht das Brot </w:t>
      </w:r>
      <w:r w:rsidRPr="000A7F1A">
        <w:rPr>
          <w:rFonts w:ascii="Times New Roman" w:hAnsi="Times New Roman" w:cs="Times New Roman"/>
        </w:rPr>
        <w:t>‒</w:t>
      </w:r>
      <w:r w:rsidRPr="000A7F1A">
        <w:rPr>
          <w:rFonts w:ascii="Georgia" w:hAnsi="Georgia"/>
        </w:rPr>
        <w:t xml:space="preserve">  </w:t>
      </w:r>
    </w:p>
    <w:p w14:paraId="761780E9" w14:textId="0BF2C5CA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lasst ändern uns die Not!</w:t>
      </w:r>
    </w:p>
    <w:p w14:paraId="7B9A97DE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</w:p>
    <w:p w14:paraId="7EB97496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Und Menschen weltweit machen mit,</w:t>
      </w:r>
    </w:p>
    <w:p w14:paraId="2BBA87C5" w14:textId="7E0257F0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 xml:space="preserve">sie </w:t>
      </w:r>
      <w:r w:rsidRPr="000A7F1A">
        <w:rPr>
          <w:rFonts w:ascii="Georgia" w:hAnsi="Georgia"/>
        </w:rPr>
        <w:t>geh ‘n</w:t>
      </w:r>
      <w:r w:rsidRPr="000A7F1A">
        <w:rPr>
          <w:rFonts w:ascii="Georgia" w:hAnsi="Georgia"/>
        </w:rPr>
        <w:t xml:space="preserve"> mit uns den ersten Schritt.</w:t>
      </w:r>
    </w:p>
    <w:p w14:paraId="2DF74BFC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Lasst säen aus die bunte Saat!</w:t>
      </w:r>
    </w:p>
    <w:p w14:paraId="032ADDF7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 xml:space="preserve">Gefragt sind wir, ’s ist unsre Tat. </w:t>
      </w:r>
    </w:p>
    <w:p w14:paraId="1E91F0EC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Das Gute wächst zum Licht mit Kraft</w:t>
      </w:r>
    </w:p>
    <w:p w14:paraId="5FD45D4F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Dringt durch, empor, den Wandel schafft.</w:t>
      </w:r>
    </w:p>
    <w:p w14:paraId="710C8CCB" w14:textId="77777777" w:rsidR="000A7F1A" w:rsidRPr="000A7F1A" w:rsidRDefault="000A7F1A" w:rsidP="000A7F1A">
      <w:pPr>
        <w:spacing w:line="360" w:lineRule="auto"/>
        <w:rPr>
          <w:rFonts w:ascii="Georgia" w:hAnsi="Georgia"/>
        </w:rPr>
      </w:pPr>
      <w:r w:rsidRPr="000A7F1A">
        <w:rPr>
          <w:rFonts w:ascii="Georgia" w:hAnsi="Georgia"/>
        </w:rPr>
        <w:t>Wirkt unscheinbar und klein</w:t>
      </w:r>
    </w:p>
    <w:p w14:paraId="0B149D38" w14:textId="73010660" w:rsidR="00B10F9F" w:rsidRPr="00AC75B0" w:rsidRDefault="000A7F1A" w:rsidP="000A7F1A">
      <w:pPr>
        <w:spacing w:line="360" w:lineRule="auto"/>
      </w:pPr>
      <w:r w:rsidRPr="000A7F1A">
        <w:rPr>
          <w:rFonts w:ascii="Georgia" w:hAnsi="Georgia"/>
        </w:rPr>
        <w:t>hat doch den hellsten Schein.</w:t>
      </w:r>
      <w:bookmarkStart w:id="0" w:name="_GoBack"/>
      <w:bookmarkEnd w:id="0"/>
    </w:p>
    <w:sectPr w:rsidR="00B10F9F" w:rsidRPr="00AC75B0" w:rsidSect="001A63D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E00F" w14:textId="77777777" w:rsidR="002E5BE0" w:rsidRDefault="002E5BE0" w:rsidP="00E97700">
      <w:r>
        <w:separator/>
      </w:r>
    </w:p>
  </w:endnote>
  <w:endnote w:type="continuationSeparator" w:id="0">
    <w:p w14:paraId="12CB3F18" w14:textId="77777777" w:rsidR="002E5BE0" w:rsidRDefault="002E5BE0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9431" w14:textId="77777777" w:rsidR="002E5BE0" w:rsidRDefault="002E5BE0" w:rsidP="00E97700">
      <w:r>
        <w:separator/>
      </w:r>
    </w:p>
  </w:footnote>
  <w:footnote w:type="continuationSeparator" w:id="0">
    <w:p w14:paraId="7C4E40F2" w14:textId="77777777" w:rsidR="002E5BE0" w:rsidRDefault="002E5BE0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0A3D76BE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0A7F1A">
          <w:rPr>
            <w:rFonts w:ascii="Georgia" w:hAnsi="Georgia"/>
            <w:noProof/>
          </w:rPr>
          <w:t>2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3D8D696C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465D" w14:textId="6BD55871" w:rsidR="00711894" w:rsidRDefault="00711894" w:rsidP="00601FB7">
    <w:pPr>
      <w:pStyle w:val="Kopfzeile"/>
      <w:jc w:val="center"/>
      <w:rPr>
        <w:rFonts w:ascii="Georgia" w:eastAsia="GalaxieCopernicus-Extrabold" w:hAnsi="Georgia" w:cs="GalaxieCopernicus-Extrabold"/>
        <w:b/>
        <w:sz w:val="68"/>
        <w:szCs w:val="68"/>
      </w:rPr>
    </w:pPr>
    <w:r>
      <w:rPr>
        <w:rFonts w:ascii="Georgia" w:eastAsia="GalaxieCopernicus-Extrabold" w:hAnsi="Georgia" w:cs="GalaxieCopernicus-Extrabold"/>
        <w:b/>
        <w:noProof/>
        <w:sz w:val="68"/>
        <w:szCs w:val="68"/>
        <w:lang w:eastAsia="de-DE"/>
      </w:rPr>
      <w:drawing>
        <wp:anchor distT="0" distB="0" distL="114300" distR="114300" simplePos="0" relativeHeight="251668480" behindDoc="1" locked="0" layoutInCell="1" allowOverlap="1" wp14:anchorId="3A611BFC" wp14:editId="36982D5D">
          <wp:simplePos x="0" y="0"/>
          <wp:positionH relativeFrom="page">
            <wp:posOffset>451500</wp:posOffset>
          </wp:positionH>
          <wp:positionV relativeFrom="page">
            <wp:posOffset>472339</wp:posOffset>
          </wp:positionV>
          <wp:extent cx="6689233" cy="1468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dW_Weltgemeinde_Header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233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444"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</w:t>
    </w:r>
  </w:p>
  <w:p w14:paraId="384F5F2A" w14:textId="1603E60B" w:rsidR="00931444" w:rsidRDefault="00931444" w:rsidP="00711894">
    <w:pPr>
      <w:pStyle w:val="Kopfzeile"/>
      <w:tabs>
        <w:tab w:val="left" w:pos="7310"/>
        <w:tab w:val="right" w:pos="10540"/>
      </w:tabs>
      <w:rPr>
        <w:rFonts w:ascii="Georgia" w:eastAsia="GalaxieCopernicus-Extrabold" w:hAnsi="Georgia" w:cs="GalaxieCopernicus-Extrabold"/>
        <w:b/>
        <w:sz w:val="68"/>
        <w:szCs w:val="68"/>
      </w:rPr>
    </w:pPr>
    <w:r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    </w:t>
    </w:r>
  </w:p>
  <w:p w14:paraId="0A4B4D9F" w14:textId="124F99B0" w:rsidR="00931444" w:rsidRDefault="0093144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12C7B41B" w14:textId="5A3A6C0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0E4E36A9" w14:textId="78A1EDD9" w:rsid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  <w:r w:rsidRPr="00711894">
      <w:rPr>
        <w:rFonts w:ascii="Georgia" w:eastAsia="GalaxieCopernicus-Extrabold" w:hAnsi="Georgia" w:cs="GalaxieCopernicus-Extrabold"/>
        <w:color w:val="EA690B"/>
        <w:sz w:val="32"/>
        <w:szCs w:val="32"/>
      </w:rPr>
      <w:t>Ideen für die Gemeindearbeit</w:t>
    </w:r>
  </w:p>
  <w:p w14:paraId="772E945E" w14:textId="77777777" w:rsidR="00711894" w:rsidRP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12519"/>
    <w:rsid w:val="000A7F1A"/>
    <w:rsid w:val="000E3442"/>
    <w:rsid w:val="00121C10"/>
    <w:rsid w:val="001A63D0"/>
    <w:rsid w:val="001E538D"/>
    <w:rsid w:val="001F01F4"/>
    <w:rsid w:val="00225DA1"/>
    <w:rsid w:val="002E5BE0"/>
    <w:rsid w:val="003115B3"/>
    <w:rsid w:val="00331F1C"/>
    <w:rsid w:val="00412E55"/>
    <w:rsid w:val="004772CE"/>
    <w:rsid w:val="00494B8E"/>
    <w:rsid w:val="004E7687"/>
    <w:rsid w:val="005026B2"/>
    <w:rsid w:val="00526C6A"/>
    <w:rsid w:val="005B3620"/>
    <w:rsid w:val="00601FB7"/>
    <w:rsid w:val="00632622"/>
    <w:rsid w:val="00646319"/>
    <w:rsid w:val="006F78C7"/>
    <w:rsid w:val="00711894"/>
    <w:rsid w:val="00791F29"/>
    <w:rsid w:val="00796D59"/>
    <w:rsid w:val="007A55F3"/>
    <w:rsid w:val="00895F21"/>
    <w:rsid w:val="008B42B0"/>
    <w:rsid w:val="008C5159"/>
    <w:rsid w:val="008D439F"/>
    <w:rsid w:val="008F22C8"/>
    <w:rsid w:val="0091001D"/>
    <w:rsid w:val="00931444"/>
    <w:rsid w:val="00997B71"/>
    <w:rsid w:val="00AC75B0"/>
    <w:rsid w:val="00B10F9F"/>
    <w:rsid w:val="00B84A50"/>
    <w:rsid w:val="00C22F32"/>
    <w:rsid w:val="00E21992"/>
    <w:rsid w:val="00E97700"/>
    <w:rsid w:val="00EA063E"/>
    <w:rsid w:val="00ED346E"/>
    <w:rsid w:val="00EF0498"/>
    <w:rsid w:val="00F260F5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83AA-247F-4849-A9AD-BB134A61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veronika.ullmann</cp:lastModifiedBy>
  <cp:revision>2</cp:revision>
  <cp:lastPrinted>2019-08-15T11:24:00Z</cp:lastPrinted>
  <dcterms:created xsi:type="dcterms:W3CDTF">2023-10-17T15:50:00Z</dcterms:created>
  <dcterms:modified xsi:type="dcterms:W3CDTF">2023-10-17T15:50:00Z</dcterms:modified>
</cp:coreProperties>
</file>