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2609" w14:textId="64B011D7" w:rsidR="00C3786C" w:rsidRPr="00C3786C" w:rsidRDefault="00C3786C" w:rsidP="00C3786C">
      <w:pPr>
        <w:pStyle w:val="BFDWH1Orange"/>
      </w:pPr>
      <w:r w:rsidRPr="00C3786C">
        <w:t xml:space="preserve">Wasser ist lebendige Hoffnung </w:t>
      </w:r>
    </w:p>
    <w:p w14:paraId="2B7E2D72" w14:textId="4FA2767D" w:rsidR="0086250E" w:rsidRDefault="00C3786C" w:rsidP="00C3786C">
      <w:pPr>
        <w:pStyle w:val="BFDWSublineorange"/>
      </w:pPr>
      <w:r w:rsidRPr="00C3786C">
        <w:t xml:space="preserve">Kraft zum Leben schöpfen – </w:t>
      </w:r>
      <w:r w:rsidR="0086250E" w:rsidRPr="00C3786C">
        <w:t>67. Aktion Brot für die Welt</w:t>
      </w:r>
      <w:r w:rsidR="00EC2431" w:rsidRPr="00C3786C">
        <w:t xml:space="preserve"> </w:t>
      </w:r>
    </w:p>
    <w:p w14:paraId="1A983A23" w14:textId="77777777" w:rsidR="006B49F9" w:rsidRPr="00C3786C" w:rsidRDefault="006B49F9" w:rsidP="00C3786C">
      <w:pPr>
        <w:pStyle w:val="BFDWSublineorange"/>
      </w:pPr>
    </w:p>
    <w:p w14:paraId="31C2E593" w14:textId="32FC7330" w:rsidR="00E57189" w:rsidRPr="00E57189" w:rsidRDefault="00C3786C" w:rsidP="00C3786C">
      <w:pPr>
        <w:pStyle w:val="BFDW2025Fliesstext"/>
      </w:pPr>
      <w:r>
        <w:rPr>
          <w:spacing w:val="-2"/>
        </w:rPr>
        <w:t>Wasser ist schon da, als Gott die Welt erschafft −</w:t>
      </w:r>
      <w:r>
        <w:rPr>
          <w:spacing w:val="-1"/>
        </w:rPr>
        <w:t xml:space="preserve"> </w:t>
      </w:r>
      <w:r>
        <w:t>so lesen wir es am Anfang der Bibel. Zuerst sind es chaotische Gewässer, die von Gott ge</w:t>
      </w:r>
      <w:r>
        <w:rPr>
          <w:spacing w:val="-1"/>
        </w:rPr>
        <w:t xml:space="preserve">ordnet werden, um dann als Regen und durch </w:t>
      </w:r>
      <w:r>
        <w:rPr>
          <w:spacing w:val="2"/>
        </w:rPr>
        <w:t>Quellen das Land fruchtbar zu machen. Jesus</w:t>
      </w:r>
      <w:r>
        <w:t xml:space="preserve"> selbst ist das Wasser des Lebens − nach dem Zeugnis des Evangelisten Johannes: </w:t>
      </w:r>
      <w:r w:rsidRPr="00C3786C">
        <w:rPr>
          <w:color w:val="FF6400"/>
        </w:rPr>
        <w:t xml:space="preserve">„Wer von diesem Wasser trinkt, den wird in Ewigkeit nicht dürsten“. </w:t>
      </w:r>
      <w:r>
        <w:rPr>
          <w:spacing w:val="2"/>
        </w:rPr>
        <w:t xml:space="preserve">Wasser ist das Zeichen neuen Lebens, das </w:t>
      </w:r>
      <w:r>
        <w:t xml:space="preserve">Jesus Christus uns durch den Heiligen Geist in </w:t>
      </w:r>
      <w:r>
        <w:rPr>
          <w:spacing w:val="-1"/>
        </w:rPr>
        <w:t xml:space="preserve">der Taufe schenkt. Im letzten Kapitel der Bibel, </w:t>
      </w:r>
      <w:r>
        <w:t xml:space="preserve">der Offenbarung des Johannes ist die Rede von </w:t>
      </w:r>
      <w:r>
        <w:rPr>
          <w:color w:val="ED7102"/>
        </w:rPr>
        <w:t>„Strömen frischen Wassers“</w:t>
      </w:r>
      <w:r>
        <w:t>. Wasser für alle Menschen − in rechtem Maß − als Zeichen des Segens von Gottes Schöpfung − das ist mehr als schöne Worte. Machen Sie mit uns die Hoffnung lebendig!</w:t>
      </w:r>
    </w:p>
    <w:p w14:paraId="04986549" w14:textId="77777777" w:rsidR="00E57189" w:rsidRDefault="00E57189" w:rsidP="00E57189">
      <w:pPr>
        <w:pStyle w:val="BFDW2025Fliesstext"/>
      </w:pPr>
    </w:p>
    <w:p w14:paraId="76BEA056" w14:textId="0875DCCD" w:rsidR="0086250E" w:rsidRPr="008A131B" w:rsidRDefault="007946F2" w:rsidP="008A131B">
      <w:pPr>
        <w:pStyle w:val="BFDWFliesstextfett"/>
      </w:pPr>
      <w:r w:rsidRPr="008A131B">
        <w:t>Bitte unterstützen Sie unsere Gemeinde-Aktion zugunsten der 6</w:t>
      </w:r>
      <w:r w:rsidR="0086250E" w:rsidRPr="008A131B">
        <w:t>7</w:t>
      </w:r>
      <w:r w:rsidRPr="008A131B">
        <w:t xml:space="preserve">. Aktion von </w:t>
      </w:r>
      <w:r w:rsidR="0086250E" w:rsidRPr="008A131B">
        <w:br/>
      </w:r>
      <w:r w:rsidRPr="008A131B">
        <w:t>Brot für die Welt! Gemeinsam können wir viel erreichen.</w:t>
      </w:r>
    </w:p>
    <w:p w14:paraId="0366607E" w14:textId="77777777" w:rsidR="007946F2" w:rsidRDefault="007946F2" w:rsidP="008A131B">
      <w:pPr>
        <w:pStyle w:val="BFDW2025Fliesstext"/>
        <w:rPr>
          <w:i/>
          <w:iCs/>
        </w:rPr>
      </w:pPr>
      <w:r w:rsidRPr="008A131B">
        <w:t>Hier gelangen Sie direkt zur Spendenseite:</w:t>
      </w:r>
      <w:r w:rsidRPr="00C416BE">
        <w:t xml:space="preserve"> </w:t>
      </w:r>
      <w:r w:rsidRPr="0086250E">
        <w:rPr>
          <w:i/>
          <w:iCs/>
        </w:rPr>
        <w:t>Link einfügen</w:t>
      </w:r>
    </w:p>
    <w:p w14:paraId="0990751A" w14:textId="77777777" w:rsidR="007946F2" w:rsidRPr="0086250E" w:rsidRDefault="007946F2" w:rsidP="008A131B">
      <w:pPr>
        <w:pStyle w:val="BFDWFliesstextkursiv"/>
      </w:pPr>
      <w:r w:rsidRPr="0086250E">
        <w:t>Hier QR-Code Ihrer digitalen Kollektenaktion einfügen</w:t>
      </w:r>
    </w:p>
    <w:p w14:paraId="43BFD8F4" w14:textId="77777777" w:rsidR="00E42D20" w:rsidRPr="00C416BE" w:rsidRDefault="00E42D20" w:rsidP="00C81173">
      <w:pPr>
        <w:pStyle w:val="BFDW2025Fliesstext"/>
      </w:pPr>
    </w:p>
    <w:p w14:paraId="5870EF62" w14:textId="328B9AA9" w:rsidR="00087E1A" w:rsidRPr="00C416BE" w:rsidRDefault="00C81173" w:rsidP="00C3786C">
      <w:pPr>
        <w:pStyle w:val="BFDW2025Fliesstext"/>
      </w:pPr>
      <w:r w:rsidRPr="00C81173">
        <w:t xml:space="preserve">© </w:t>
      </w:r>
      <w:r w:rsidR="00C3786C">
        <w:t>Christof Krackhardt</w:t>
      </w:r>
    </w:p>
    <w:sectPr w:rsidR="00087E1A" w:rsidRPr="00C416BE" w:rsidSect="00C416BE">
      <w:footerReference w:type="default" r:id="rId6"/>
      <w:pgSz w:w="11900" w:h="16840"/>
      <w:pgMar w:top="1486" w:right="1486" w:bottom="1486" w:left="148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79C9A" w14:textId="77777777" w:rsidR="00B57242" w:rsidRDefault="00B57242">
      <w:r>
        <w:separator/>
      </w:r>
    </w:p>
  </w:endnote>
  <w:endnote w:type="continuationSeparator" w:id="0">
    <w:p w14:paraId="794DAD1E" w14:textId="77777777" w:rsidR="00B57242" w:rsidRDefault="00B5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National 2 Narrow">
    <w:panose1 w:val="00000000000000000000"/>
    <w:charset w:val="4D"/>
    <w:family w:val="swiss"/>
    <w:notTrueType/>
    <w:pitch w:val="variable"/>
    <w:sig w:usb0="A000006F" w:usb1="50000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ational 2">
    <w:panose1 w:val="00000000000000000000"/>
    <w:charset w:val="4D"/>
    <w:family w:val="swiss"/>
    <w:notTrueType/>
    <w:pitch w:val="variable"/>
    <w:sig w:usb0="A000006F" w:usb1="5000005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9774" w14:textId="0EDC2144" w:rsidR="001F07B6" w:rsidRDefault="00C416BE">
    <w:pPr>
      <w:pStyle w:val="Fuzeile"/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250F6A6B" wp14:editId="2861F76B">
          <wp:simplePos x="0" y="0"/>
          <wp:positionH relativeFrom="column">
            <wp:posOffset>4879653</wp:posOffset>
          </wp:positionH>
          <wp:positionV relativeFrom="paragraph">
            <wp:posOffset>-230505</wp:posOffset>
          </wp:positionV>
          <wp:extent cx="1435100" cy="949960"/>
          <wp:effectExtent l="0" t="0" r="0" b="254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949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77A9F812" wp14:editId="51A74F15">
          <wp:simplePos x="0" y="0"/>
          <wp:positionH relativeFrom="column">
            <wp:posOffset>-549720</wp:posOffset>
          </wp:positionH>
          <wp:positionV relativeFrom="paragraph">
            <wp:posOffset>153670</wp:posOffset>
          </wp:positionV>
          <wp:extent cx="1104406" cy="462504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406" cy="462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C22F1B" w14:textId="26648A01" w:rsidR="001F07B6" w:rsidRDefault="00D46CB1">
    <w:pPr>
      <w:pStyle w:val="Fuzeile"/>
      <w:rPr>
        <w:noProof/>
        <w:lang w:eastAsia="de-DE"/>
      </w:rPr>
    </w:pPr>
    <w:r>
      <w:rPr>
        <w:noProof/>
        <w:lang w:eastAsia="de-DE"/>
      </w:rPr>
      <w:t xml:space="preserve">         </w:t>
    </w:r>
  </w:p>
  <w:p w14:paraId="65960336" w14:textId="37C53A1E" w:rsidR="001F07B6" w:rsidRDefault="001F07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3D342" w14:textId="77777777" w:rsidR="00B57242" w:rsidRDefault="00B57242">
      <w:r>
        <w:separator/>
      </w:r>
    </w:p>
  </w:footnote>
  <w:footnote w:type="continuationSeparator" w:id="0">
    <w:p w14:paraId="524F8B41" w14:textId="77777777" w:rsidR="00B57242" w:rsidRDefault="00B57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onsecutiveHyphenLimit w:val="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B1"/>
    <w:rsid w:val="000237E6"/>
    <w:rsid w:val="00031B25"/>
    <w:rsid w:val="00044F58"/>
    <w:rsid w:val="0007536C"/>
    <w:rsid w:val="00087E1A"/>
    <w:rsid w:val="00130EBF"/>
    <w:rsid w:val="001F07B6"/>
    <w:rsid w:val="003B1226"/>
    <w:rsid w:val="003B138C"/>
    <w:rsid w:val="003C1A7F"/>
    <w:rsid w:val="00407BFB"/>
    <w:rsid w:val="0041638B"/>
    <w:rsid w:val="0041697B"/>
    <w:rsid w:val="00536938"/>
    <w:rsid w:val="0055083C"/>
    <w:rsid w:val="00586202"/>
    <w:rsid w:val="00605DEA"/>
    <w:rsid w:val="006116D0"/>
    <w:rsid w:val="00613410"/>
    <w:rsid w:val="00614EFF"/>
    <w:rsid w:val="0068186A"/>
    <w:rsid w:val="006976E8"/>
    <w:rsid w:val="006B49F9"/>
    <w:rsid w:val="006D09C9"/>
    <w:rsid w:val="007946F2"/>
    <w:rsid w:val="0086060B"/>
    <w:rsid w:val="0086250E"/>
    <w:rsid w:val="00862FD2"/>
    <w:rsid w:val="00863456"/>
    <w:rsid w:val="008A131B"/>
    <w:rsid w:val="008E015F"/>
    <w:rsid w:val="00947D3D"/>
    <w:rsid w:val="009C10B3"/>
    <w:rsid w:val="009C2732"/>
    <w:rsid w:val="00A343F4"/>
    <w:rsid w:val="00A519EE"/>
    <w:rsid w:val="00AB3B1E"/>
    <w:rsid w:val="00AE478F"/>
    <w:rsid w:val="00B57242"/>
    <w:rsid w:val="00B65622"/>
    <w:rsid w:val="00BE0D7F"/>
    <w:rsid w:val="00C30C64"/>
    <w:rsid w:val="00C3786C"/>
    <w:rsid w:val="00C416BE"/>
    <w:rsid w:val="00C46A21"/>
    <w:rsid w:val="00C81173"/>
    <w:rsid w:val="00CA5B7C"/>
    <w:rsid w:val="00CA7D2D"/>
    <w:rsid w:val="00CB72DA"/>
    <w:rsid w:val="00D46CB1"/>
    <w:rsid w:val="00D670E3"/>
    <w:rsid w:val="00DA468B"/>
    <w:rsid w:val="00DC60E8"/>
    <w:rsid w:val="00E07C1B"/>
    <w:rsid w:val="00E42D20"/>
    <w:rsid w:val="00E46FE4"/>
    <w:rsid w:val="00E57189"/>
    <w:rsid w:val="00EC2431"/>
    <w:rsid w:val="00EC4C3C"/>
    <w:rsid w:val="00F141F6"/>
    <w:rsid w:val="00F3310A"/>
    <w:rsid w:val="00F354D8"/>
    <w:rsid w:val="00F5098D"/>
    <w:rsid w:val="00F617E8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8C651"/>
  <w15:chartTrackingRefBased/>
  <w15:docId w15:val="{6A881EB9-1408-418B-B4A8-2B28346D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6CB1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FDWH1Orange">
    <w:name w:val="BFDW_H1_Orange"/>
    <w:basedOn w:val="H1A4"/>
    <w:qFormat/>
    <w:rsid w:val="00C3786C"/>
    <w:pPr>
      <w:spacing w:before="120" w:after="120" w:line="240" w:lineRule="auto"/>
    </w:pPr>
    <w:rPr>
      <w:rFonts w:ascii="Aptos Narrow" w:hAnsi="Aptos Narrow"/>
      <w:color w:val="FF6400"/>
      <w:sz w:val="60"/>
      <w:szCs w:val="60"/>
    </w:rPr>
  </w:style>
  <w:style w:type="paragraph" w:customStyle="1" w:styleId="BFDWSublineorange">
    <w:name w:val="BFDW_Subline_orange"/>
    <w:basedOn w:val="SubheadA4"/>
    <w:qFormat/>
    <w:rsid w:val="00C3786C"/>
    <w:pPr>
      <w:spacing w:before="0" w:line="240" w:lineRule="auto"/>
    </w:pPr>
    <w:rPr>
      <w:rFonts w:ascii="Aptos Narrow" w:hAnsi="Aptos Narrow"/>
      <w:color w:val="FF6400"/>
      <w:spacing w:val="2"/>
    </w:rPr>
  </w:style>
  <w:style w:type="paragraph" w:customStyle="1" w:styleId="BFDWFliesstextfett">
    <w:name w:val="BFDW_Fliesstext_fett"/>
    <w:basedOn w:val="Standard"/>
    <w:qFormat/>
    <w:rsid w:val="008A131B"/>
    <w:pPr>
      <w:spacing w:after="160" w:line="254" w:lineRule="auto"/>
    </w:pPr>
    <w:rPr>
      <w:rFonts w:ascii="Aptos" w:eastAsia="Calibri" w:hAnsi="Aptos" w:cs="Times New Roman"/>
      <w:b/>
      <w:bCs/>
    </w:rPr>
  </w:style>
  <w:style w:type="paragraph" w:customStyle="1" w:styleId="BFDWFliesstextfettorange">
    <w:name w:val="BFDW_Fliesstext_fett_orange"/>
    <w:basedOn w:val="Standard"/>
    <w:qFormat/>
    <w:rsid w:val="00C3786C"/>
    <w:pPr>
      <w:spacing w:line="276" w:lineRule="auto"/>
    </w:pPr>
    <w:rPr>
      <w:rFonts w:ascii="Aptos" w:eastAsia="Calibri" w:hAnsi="Aptos" w:cs="Times New Roman"/>
      <w:b/>
      <w:bCs/>
      <w:color w:val="FF6400"/>
    </w:rPr>
  </w:style>
  <w:style w:type="paragraph" w:customStyle="1" w:styleId="BFDWFliesstextkursiv">
    <w:name w:val="BFDW_Fliesstext_kursiv"/>
    <w:basedOn w:val="Standard"/>
    <w:qFormat/>
    <w:rsid w:val="008A131B"/>
    <w:pPr>
      <w:spacing w:after="160" w:line="252" w:lineRule="auto"/>
    </w:pPr>
    <w:rPr>
      <w:rFonts w:ascii="Aptos" w:eastAsia="Calibri" w:hAnsi="Aptos" w:cs="Times New Roman"/>
      <w:i/>
      <w:iCs/>
      <w:color w:val="000000" w:themeColor="text1"/>
    </w:rPr>
  </w:style>
  <w:style w:type="paragraph" w:styleId="Fuzeile">
    <w:name w:val="footer"/>
    <w:basedOn w:val="Standard"/>
    <w:link w:val="FuzeileZchn"/>
    <w:uiPriority w:val="99"/>
    <w:unhideWhenUsed/>
    <w:rsid w:val="00D46C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46CB1"/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A343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343F4"/>
    <w:rPr>
      <w:sz w:val="24"/>
      <w:szCs w:val="24"/>
    </w:rPr>
  </w:style>
  <w:style w:type="paragraph" w:customStyle="1" w:styleId="H1A4">
    <w:name w:val="H1_A4"/>
    <w:basedOn w:val="Standard"/>
    <w:uiPriority w:val="99"/>
    <w:rsid w:val="0086250E"/>
    <w:pPr>
      <w:autoSpaceDE w:val="0"/>
      <w:autoSpaceDN w:val="0"/>
      <w:adjustRightInd w:val="0"/>
      <w:spacing w:line="800" w:lineRule="atLeast"/>
      <w:textAlignment w:val="center"/>
    </w:pPr>
    <w:rPr>
      <w:rFonts w:ascii="National 2 Narrow" w:hAnsi="National 2 Narrow" w:cs="National 2 Narrow"/>
      <w:b/>
      <w:bCs/>
      <w:color w:val="ED7102"/>
      <w:sz w:val="80"/>
      <w:szCs w:val="80"/>
    </w:rPr>
  </w:style>
  <w:style w:type="paragraph" w:customStyle="1" w:styleId="SubheadA4">
    <w:name w:val="Subhead_A4"/>
    <w:basedOn w:val="H1A4"/>
    <w:uiPriority w:val="99"/>
    <w:rsid w:val="0086250E"/>
    <w:pPr>
      <w:spacing w:before="113" w:line="360" w:lineRule="atLeast"/>
    </w:pPr>
    <w:rPr>
      <w:sz w:val="30"/>
      <w:szCs w:val="30"/>
    </w:rPr>
  </w:style>
  <w:style w:type="paragraph" w:customStyle="1" w:styleId="TextA4">
    <w:name w:val="Text_A4"/>
    <w:basedOn w:val="Standard"/>
    <w:uiPriority w:val="99"/>
    <w:rsid w:val="00C81173"/>
    <w:pPr>
      <w:autoSpaceDE w:val="0"/>
      <w:autoSpaceDN w:val="0"/>
      <w:adjustRightInd w:val="0"/>
      <w:spacing w:line="250" w:lineRule="atLeast"/>
      <w:textAlignment w:val="center"/>
    </w:pPr>
    <w:rPr>
      <w:rFonts w:ascii="National 2" w:hAnsi="National 2" w:cs="National 2"/>
      <w:color w:val="000000"/>
      <w:sz w:val="18"/>
      <w:szCs w:val="18"/>
    </w:rPr>
  </w:style>
  <w:style w:type="paragraph" w:customStyle="1" w:styleId="Bildnachweis">
    <w:name w:val="Bildnachweis"/>
    <w:basedOn w:val="TextA4"/>
    <w:uiPriority w:val="99"/>
    <w:rsid w:val="00C81173"/>
    <w:pPr>
      <w:spacing w:line="160" w:lineRule="atLeast"/>
    </w:pPr>
    <w:rPr>
      <w:color w:val="FFFFFF"/>
      <w:sz w:val="12"/>
      <w:szCs w:val="12"/>
    </w:rPr>
  </w:style>
  <w:style w:type="paragraph" w:customStyle="1" w:styleId="BFDW2025Fliesstext">
    <w:name w:val="BFDW_2025_Fliesstext"/>
    <w:basedOn w:val="Standard"/>
    <w:qFormat/>
    <w:rsid w:val="00C81173"/>
    <w:pPr>
      <w:spacing w:line="276" w:lineRule="auto"/>
    </w:pPr>
    <w:rPr>
      <w:rFonts w:ascii="Aptos" w:hAnsi="Aptos"/>
      <w:color w:val="000000" w:themeColor="text1"/>
    </w:rPr>
  </w:style>
  <w:style w:type="paragraph" w:customStyle="1" w:styleId="TextA5">
    <w:name w:val="Text_A5"/>
    <w:basedOn w:val="TextA4"/>
    <w:uiPriority w:val="99"/>
    <w:rsid w:val="00EC4C3C"/>
    <w:pPr>
      <w:spacing w:line="220" w:lineRule="atLeast"/>
    </w:pPr>
    <w:rPr>
      <w:sz w:val="16"/>
      <w:szCs w:val="16"/>
    </w:rPr>
  </w:style>
  <w:style w:type="paragraph" w:customStyle="1" w:styleId="H1A5">
    <w:name w:val="H1_A5"/>
    <w:basedOn w:val="H1A4"/>
    <w:uiPriority w:val="99"/>
    <w:rsid w:val="0055083C"/>
    <w:pPr>
      <w:spacing w:line="540" w:lineRule="atLeast"/>
    </w:pPr>
    <w:rPr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EWDE e.V.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veronika.ullmann</dc:creator>
  <cp:keywords/>
  <dc:description/>
  <cp:lastModifiedBy>Ullmann, Veronika</cp:lastModifiedBy>
  <cp:revision>3</cp:revision>
  <dcterms:created xsi:type="dcterms:W3CDTF">2025-07-03T16:07:00Z</dcterms:created>
  <dcterms:modified xsi:type="dcterms:W3CDTF">2025-07-04T12:59:00Z</dcterms:modified>
</cp:coreProperties>
</file>