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3E5" w:rsidRPr="000930CD" w:rsidRDefault="001873E5" w:rsidP="001873E5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color w:val="EA690B"/>
          <w:sz w:val="36"/>
          <w:szCs w:val="36"/>
        </w:rPr>
        <w:t>Lernen, nicht zu vergessen</w:t>
      </w:r>
    </w:p>
    <w:p w:rsidR="001873E5" w:rsidRDefault="00E204DC">
      <w:pPr>
        <w:rPr>
          <w:rStyle w:val="verse"/>
          <w:rFonts w:ascii="Georgia" w:hAnsi="Georgia"/>
          <w:i/>
        </w:rPr>
      </w:pPr>
      <w:r w:rsidRPr="001873E5">
        <w:rPr>
          <w:rStyle w:val="verse"/>
          <w:rFonts w:ascii="Georgia" w:hAnsi="Georgia"/>
          <w:i/>
        </w:rPr>
        <w:t>Ich vergesse dich nicht!</w:t>
      </w:r>
      <w:r w:rsidRPr="001873E5">
        <w:rPr>
          <w:rStyle w:val="m"/>
          <w:rFonts w:ascii="Georgia" w:hAnsi="Georgia"/>
          <w:i/>
          <w:vertAlign w:val="superscript"/>
        </w:rPr>
        <w:t xml:space="preserve"> </w:t>
      </w:r>
      <w:r w:rsidRPr="001873E5">
        <w:rPr>
          <w:rStyle w:val="verse"/>
          <w:rFonts w:ascii="Georgia" w:hAnsi="Georgia"/>
          <w:i/>
        </w:rPr>
        <w:t xml:space="preserve">Sieh doch: Ich habe dich in meine Hände eingezeichnet. </w:t>
      </w:r>
    </w:p>
    <w:p w:rsidR="00E204DC" w:rsidRPr="001873E5" w:rsidRDefault="00E204DC">
      <w:pPr>
        <w:rPr>
          <w:rFonts w:ascii="Georgia" w:hAnsi="Georgia"/>
          <w:i/>
        </w:rPr>
      </w:pPr>
      <w:r w:rsidRPr="001873E5">
        <w:rPr>
          <w:rStyle w:val="verse"/>
          <w:rFonts w:ascii="Georgia" w:hAnsi="Georgia"/>
          <w:i/>
        </w:rPr>
        <w:t xml:space="preserve"> Jesaja 49,15b.16a</w:t>
      </w:r>
    </w:p>
    <w:p w:rsidR="00E42D20" w:rsidRPr="00D966CF" w:rsidRDefault="00D63010">
      <w:pPr>
        <w:rPr>
          <w:rFonts w:ascii="Georgia" w:hAnsi="Georgia"/>
        </w:rPr>
      </w:pPr>
      <w:r w:rsidRPr="00D966CF">
        <w:rPr>
          <w:rFonts w:ascii="Georgia" w:hAnsi="Georgia"/>
        </w:rPr>
        <w:t xml:space="preserve">Am 24. Februar 2022 hat Russland einen Angriffskrieg auf die Ukraine begonnen. Die Folge: Knapp 12 Millionen Menschen sind auf der Flucht. </w:t>
      </w:r>
      <w:r w:rsidR="00967FA8" w:rsidRPr="00D966CF">
        <w:rPr>
          <w:rFonts w:ascii="Georgia" w:hAnsi="Georgia"/>
        </w:rPr>
        <w:t>Die Menschen in Europa</w:t>
      </w:r>
      <w:r w:rsidRPr="00D966CF">
        <w:rPr>
          <w:rFonts w:ascii="Georgia" w:hAnsi="Georgia"/>
        </w:rPr>
        <w:t xml:space="preserve"> lernen seitdem, mit einem Krieg nebenan zu leben. Etwas, das den meisten von uns </w:t>
      </w:r>
      <w:r w:rsidR="00967FA8" w:rsidRPr="00D966CF">
        <w:rPr>
          <w:rFonts w:ascii="Georgia" w:hAnsi="Georgia"/>
        </w:rPr>
        <w:t xml:space="preserve">bisher nicht </w:t>
      </w:r>
      <w:r w:rsidRPr="00D966CF">
        <w:rPr>
          <w:rFonts w:ascii="Georgia" w:hAnsi="Georgia"/>
        </w:rPr>
        <w:t xml:space="preserve">bekannt </w:t>
      </w:r>
      <w:r w:rsidR="00967FA8" w:rsidRPr="00D966CF">
        <w:rPr>
          <w:rFonts w:ascii="Georgia" w:hAnsi="Georgia"/>
        </w:rPr>
        <w:t>war</w:t>
      </w:r>
      <w:r w:rsidRPr="00D966CF">
        <w:rPr>
          <w:rFonts w:ascii="Georgia" w:hAnsi="Georgia"/>
        </w:rPr>
        <w:t xml:space="preserve">. Mit großer Hilfsbereitschaft wurden </w:t>
      </w:r>
      <w:r w:rsidR="00967FA8" w:rsidRPr="00D966CF">
        <w:rPr>
          <w:rFonts w:ascii="Georgia" w:hAnsi="Georgia"/>
        </w:rPr>
        <w:t>Millionen</w:t>
      </w:r>
      <w:r w:rsidRPr="00D966CF">
        <w:rPr>
          <w:rFonts w:ascii="Georgia" w:hAnsi="Georgia"/>
        </w:rPr>
        <w:t xml:space="preserve"> </w:t>
      </w:r>
      <w:r w:rsidR="00967FA8" w:rsidRPr="00D966CF">
        <w:rPr>
          <w:rFonts w:ascii="Georgia" w:hAnsi="Georgia"/>
        </w:rPr>
        <w:t xml:space="preserve">flüchtender </w:t>
      </w:r>
      <w:r w:rsidRPr="00D966CF">
        <w:rPr>
          <w:rFonts w:ascii="Georgia" w:hAnsi="Georgia"/>
        </w:rPr>
        <w:t xml:space="preserve">Menschen </w:t>
      </w:r>
      <w:r w:rsidR="00967FA8" w:rsidRPr="00D966CF">
        <w:rPr>
          <w:rFonts w:ascii="Georgia" w:hAnsi="Georgia"/>
        </w:rPr>
        <w:t xml:space="preserve">aus der Ukraine in umliegenden Ländern </w:t>
      </w:r>
      <w:r w:rsidRPr="00D966CF">
        <w:rPr>
          <w:rFonts w:ascii="Georgia" w:hAnsi="Georgia"/>
        </w:rPr>
        <w:t xml:space="preserve">aufgenommen. </w:t>
      </w:r>
    </w:p>
    <w:p w:rsidR="00967FA8" w:rsidRPr="00D966CF" w:rsidRDefault="00967FA8">
      <w:pPr>
        <w:rPr>
          <w:rFonts w:ascii="Georgia" w:hAnsi="Georgia"/>
        </w:rPr>
      </w:pPr>
      <w:r w:rsidRPr="00D966CF">
        <w:rPr>
          <w:rFonts w:ascii="Georgia" w:hAnsi="Georgia"/>
        </w:rPr>
        <w:t xml:space="preserve">Mit </w:t>
      </w:r>
      <w:r w:rsidR="000B5050" w:rsidRPr="00D966CF">
        <w:rPr>
          <w:rFonts w:ascii="Georgia" w:hAnsi="Georgia"/>
        </w:rPr>
        <w:t>dem</w:t>
      </w:r>
      <w:r w:rsidRPr="00D966CF">
        <w:rPr>
          <w:rFonts w:ascii="Georgia" w:hAnsi="Georgia"/>
        </w:rPr>
        <w:t xml:space="preserve"> Fortdauer</w:t>
      </w:r>
      <w:r w:rsidR="000B5050" w:rsidRPr="00D966CF">
        <w:rPr>
          <w:rFonts w:ascii="Georgia" w:hAnsi="Georgia"/>
        </w:rPr>
        <w:t>n</w:t>
      </w:r>
      <w:r w:rsidRPr="00D966CF">
        <w:rPr>
          <w:rFonts w:ascii="Georgia" w:hAnsi="Georgia"/>
        </w:rPr>
        <w:t xml:space="preserve"> des Krieges zeigt sich, dass wir keine Region dieser Welt nur isoliert betrachten können. Die Kriegsfolgen in Europa lösen eine globale Hungerkrise aus. </w:t>
      </w:r>
      <w:r w:rsidR="000B5050" w:rsidRPr="00D966CF">
        <w:rPr>
          <w:rFonts w:ascii="Georgia" w:hAnsi="Georgia"/>
        </w:rPr>
        <w:t xml:space="preserve">Menschen </w:t>
      </w:r>
      <w:r w:rsidRPr="00D966CF">
        <w:rPr>
          <w:rFonts w:ascii="Georgia" w:hAnsi="Georgia"/>
        </w:rPr>
        <w:t>weltweit leiden unter Folgen von politischen Auseinandersetzungen, Gewalt und Naturkatastrophen</w:t>
      </w:r>
      <w:r w:rsidR="00B10CC5" w:rsidRPr="00D966CF">
        <w:rPr>
          <w:rFonts w:ascii="Georgia" w:hAnsi="Georgia"/>
        </w:rPr>
        <w:t xml:space="preserve"> – auch aufgrund des massiv voranschreitenden Klimawandels</w:t>
      </w:r>
      <w:r w:rsidRPr="00D966CF">
        <w:rPr>
          <w:rFonts w:ascii="Georgia" w:hAnsi="Georgia"/>
        </w:rPr>
        <w:t xml:space="preserve">. Der Krieg vor unserer Haustür braucht unser Handeln, doch wir </w:t>
      </w:r>
      <w:r w:rsidR="00B10CC5" w:rsidRPr="00D966CF">
        <w:rPr>
          <w:rFonts w:ascii="Georgia" w:hAnsi="Georgia"/>
        </w:rPr>
        <w:t xml:space="preserve">lernen, die Welt dabei nicht aus dem Blick zu verlieren. </w:t>
      </w:r>
      <w:r w:rsidR="000B5050" w:rsidRPr="00D966CF">
        <w:rPr>
          <w:rFonts w:ascii="Georgia" w:hAnsi="Georgia"/>
        </w:rPr>
        <w:t xml:space="preserve">Wenn wir diese Welt als die Schöpfung Gottes glauben, ist es eine immerwährende Aufgabe, dafür einzutreten, dass Recht und Gerechtigkeit für alle Menschen dieser Erde Wirklichkeit wird. </w:t>
      </w:r>
    </w:p>
    <w:p w:rsidR="000B5050" w:rsidRPr="00D966CF" w:rsidRDefault="000B5050" w:rsidP="00FE20AC">
      <w:pPr>
        <w:spacing w:after="0"/>
        <w:rPr>
          <w:rFonts w:ascii="Georgia" w:hAnsi="Georgia"/>
        </w:rPr>
      </w:pPr>
      <w:r w:rsidRPr="00D966CF">
        <w:rPr>
          <w:rFonts w:ascii="Georgia" w:hAnsi="Georgia"/>
        </w:rPr>
        <w:t>Diakonie Katastrophenhilfe</w:t>
      </w:r>
    </w:p>
    <w:p w:rsidR="000B5050" w:rsidRPr="00D966CF" w:rsidRDefault="001873E5" w:rsidP="00FE20AC">
      <w:pPr>
        <w:spacing w:after="0" w:line="240" w:lineRule="auto"/>
        <w:outlineLvl w:val="1"/>
        <w:rPr>
          <w:rFonts w:ascii="Georgia" w:eastAsia="Times New Roman" w:hAnsi="Georgia" w:cstheme="minorHAnsi"/>
          <w:lang w:eastAsia="de-DE"/>
        </w:rPr>
      </w:pPr>
      <w:r w:rsidRPr="00D966CF">
        <w:rPr>
          <w:rFonts w:ascii="Georgia" w:eastAsia="Times New Roman" w:hAnsi="Georgia" w:cstheme="minorHAnsi"/>
          <w:bCs/>
          <w:lang w:eastAsia="de-DE"/>
        </w:rPr>
        <w:t>Spendenkonto</w:t>
      </w:r>
      <w:r w:rsidRPr="00D966CF">
        <w:rPr>
          <w:rFonts w:ascii="Georgia" w:eastAsia="Times New Roman" w:hAnsi="Georgia" w:cstheme="minorHAnsi"/>
          <w:b/>
          <w:bCs/>
          <w:lang w:eastAsia="de-DE"/>
        </w:rPr>
        <w:t>:</w:t>
      </w:r>
      <w:r w:rsidR="00FE20AC" w:rsidRPr="00D966CF">
        <w:rPr>
          <w:rFonts w:ascii="Georgia" w:eastAsia="Times New Roman" w:hAnsi="Georgia" w:cstheme="minorHAnsi"/>
          <w:b/>
          <w:bCs/>
          <w:lang w:eastAsia="de-DE"/>
        </w:rPr>
        <w:t xml:space="preserve"> </w:t>
      </w:r>
      <w:r w:rsidR="000B5050" w:rsidRPr="00D966CF">
        <w:rPr>
          <w:rFonts w:ascii="Georgia" w:eastAsia="Times New Roman" w:hAnsi="Georgia" w:cstheme="minorHAnsi"/>
          <w:lang w:eastAsia="de-DE"/>
        </w:rPr>
        <w:t>Evangelische Bank | IBAN: DE68520604100000502502 | BIC: GENODEF1EK1</w:t>
      </w:r>
    </w:p>
    <w:p w:rsidR="00FE20AC" w:rsidRPr="00D966CF" w:rsidRDefault="00FE20AC" w:rsidP="00FE20AC">
      <w:pPr>
        <w:spacing w:after="0" w:line="240" w:lineRule="auto"/>
        <w:outlineLvl w:val="1"/>
        <w:rPr>
          <w:rFonts w:ascii="Georgia" w:eastAsia="Times New Roman" w:hAnsi="Georgia" w:cstheme="minorHAnsi"/>
          <w:lang w:eastAsia="de-DE"/>
        </w:rPr>
      </w:pPr>
    </w:p>
    <w:p w:rsidR="00FE20AC" w:rsidRPr="00D966CF" w:rsidRDefault="00FE20AC" w:rsidP="00FE20AC">
      <w:pPr>
        <w:spacing w:after="0" w:line="240" w:lineRule="auto"/>
        <w:outlineLvl w:val="1"/>
        <w:rPr>
          <w:rFonts w:ascii="Georgia" w:hAnsi="Georgia"/>
        </w:rPr>
      </w:pPr>
      <w:r w:rsidRPr="00D966CF">
        <w:rPr>
          <w:rFonts w:ascii="Georgia" w:hAnsi="Georgia"/>
        </w:rPr>
        <w:t xml:space="preserve">Brot für die Welt </w:t>
      </w:r>
    </w:p>
    <w:p w:rsidR="00FE20AC" w:rsidRPr="00D966CF" w:rsidRDefault="00FE20AC" w:rsidP="00FE20AC">
      <w:pPr>
        <w:spacing w:after="0" w:line="240" w:lineRule="auto"/>
        <w:outlineLvl w:val="1"/>
        <w:rPr>
          <w:rFonts w:ascii="Georgia" w:hAnsi="Georgia"/>
        </w:rPr>
      </w:pPr>
      <w:r w:rsidRPr="00D966CF">
        <w:rPr>
          <w:rFonts w:ascii="Georgia" w:hAnsi="Georgia"/>
        </w:rPr>
        <w:t xml:space="preserve">IBAN: DE10100610060500500500 BIC: GENODED1KDB </w:t>
      </w:r>
      <w:r w:rsidRPr="00D966CF">
        <w:rPr>
          <w:rFonts w:ascii="Georgia" w:hAnsi="Georgia"/>
        </w:rPr>
        <w:br/>
        <w:t>Bank für Kirche und Diakonie</w:t>
      </w:r>
    </w:p>
    <w:p w:rsidR="00D966CF" w:rsidRPr="00D966CF" w:rsidRDefault="00D966CF" w:rsidP="00FE20AC">
      <w:pPr>
        <w:spacing w:after="0" w:line="240" w:lineRule="auto"/>
        <w:outlineLvl w:val="1"/>
        <w:rPr>
          <w:rFonts w:ascii="Georgia" w:hAnsi="Georgia"/>
        </w:rPr>
      </w:pPr>
    </w:p>
    <w:p w:rsidR="00D966CF" w:rsidRPr="00D966CF" w:rsidRDefault="00D966CF" w:rsidP="00FE20AC">
      <w:pPr>
        <w:spacing w:after="0" w:line="240" w:lineRule="auto"/>
        <w:outlineLvl w:val="1"/>
        <w:rPr>
          <w:rFonts w:ascii="Georgia" w:eastAsia="Times New Roman" w:hAnsi="Georgia" w:cstheme="minorHAnsi"/>
          <w:i/>
          <w:lang w:eastAsia="de-DE"/>
        </w:rPr>
      </w:pPr>
      <w:r w:rsidRPr="00D966CF">
        <w:rPr>
          <w:rFonts w:ascii="Georgia" w:hAnsi="Georgia"/>
          <w:i/>
        </w:rPr>
        <w:t>Foto: Frank Schultze/Brot für die Welt</w:t>
      </w:r>
      <w:bookmarkStart w:id="0" w:name="_GoBack"/>
      <w:bookmarkEnd w:id="0"/>
    </w:p>
    <w:p w:rsidR="000B5050" w:rsidRPr="00D966CF" w:rsidRDefault="000B5050">
      <w:pPr>
        <w:rPr>
          <w:i/>
        </w:rPr>
      </w:pPr>
    </w:p>
    <w:p w:rsidR="000B5050" w:rsidRDefault="000B5050"/>
    <w:p w:rsidR="00967FA8" w:rsidRDefault="00967FA8"/>
    <w:p w:rsidR="00967FA8" w:rsidRDefault="00967FA8"/>
    <w:sectPr w:rsidR="00967F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10"/>
    <w:rsid w:val="000B5050"/>
    <w:rsid w:val="001873E5"/>
    <w:rsid w:val="00967FA8"/>
    <w:rsid w:val="00B10CC5"/>
    <w:rsid w:val="00D63010"/>
    <w:rsid w:val="00D966CF"/>
    <w:rsid w:val="00E204DC"/>
    <w:rsid w:val="00E42D20"/>
    <w:rsid w:val="00FE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A3BE"/>
  <w15:chartTrackingRefBased/>
  <w15:docId w15:val="{DEC7A6EA-542C-4AD3-A622-D0B210B1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B5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">
    <w:name w:val="m"/>
    <w:basedOn w:val="Absatz-Standardschriftart"/>
    <w:rsid w:val="00E204DC"/>
  </w:style>
  <w:style w:type="character" w:customStyle="1" w:styleId="verse">
    <w:name w:val="verse"/>
    <w:basedOn w:val="Absatz-Standardschriftart"/>
    <w:rsid w:val="00E204DC"/>
  </w:style>
  <w:style w:type="character" w:customStyle="1" w:styleId="berschrift2Zchn">
    <w:name w:val="Überschrift 2 Zchn"/>
    <w:basedOn w:val="Absatz-Standardschriftart"/>
    <w:link w:val="berschrift2"/>
    <w:uiPriority w:val="9"/>
    <w:rsid w:val="000B505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page-inftext">
    <w:name w:val="page-inf__text"/>
    <w:basedOn w:val="Standard"/>
    <w:rsid w:val="000B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EWDE e.V.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veronika.ullmann</dc:creator>
  <cp:keywords/>
  <dc:description/>
  <cp:lastModifiedBy>veronika.ullmann</cp:lastModifiedBy>
  <cp:revision>3</cp:revision>
  <dcterms:created xsi:type="dcterms:W3CDTF">2022-07-17T18:49:00Z</dcterms:created>
  <dcterms:modified xsi:type="dcterms:W3CDTF">2022-07-27T12:49:00Z</dcterms:modified>
</cp:coreProperties>
</file>